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6076" w14:textId="77777777" w:rsidR="00B86E0B" w:rsidRDefault="00B86E0B">
      <w:pPr>
        <w:tabs>
          <w:tab w:val="right" w:pos="9072"/>
        </w:tabs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B86E0B" w14:paraId="101AFBC9" w14:textId="77777777" w:rsidTr="00C32D0E">
        <w:trPr>
          <w:trHeight w:hRule="exact" w:val="227"/>
        </w:trPr>
        <w:tc>
          <w:tcPr>
            <w:tcW w:w="8963" w:type="dxa"/>
            <w:tcBorders>
              <w:bottom w:val="single" w:sz="4" w:space="0" w:color="000000" w:themeColor="text1"/>
            </w:tcBorders>
          </w:tcPr>
          <w:p w14:paraId="1B225B73" w14:textId="77777777" w:rsidR="00B86E0B" w:rsidRDefault="00B86E0B">
            <w:pPr>
              <w:ind w:left="-108"/>
            </w:pPr>
          </w:p>
        </w:tc>
      </w:tr>
      <w:tr w:rsidR="00B86E0B" w14:paraId="29278485" w14:textId="77777777" w:rsidTr="00C32D0E">
        <w:trPr>
          <w:trHeight w:hRule="exact" w:val="340"/>
        </w:trPr>
        <w:tc>
          <w:tcPr>
            <w:tcW w:w="8963" w:type="dxa"/>
            <w:tcBorders>
              <w:top w:val="single" w:sz="4" w:space="0" w:color="000000" w:themeColor="text1"/>
            </w:tcBorders>
          </w:tcPr>
          <w:p w14:paraId="7639F98D" w14:textId="77777777" w:rsidR="00B86E0B" w:rsidRDefault="00B86E0B">
            <w:pPr>
              <w:ind w:left="-108"/>
            </w:pPr>
          </w:p>
        </w:tc>
      </w:tr>
      <w:tr w:rsidR="00485E59" w:rsidRPr="00485E59" w14:paraId="1510736C" w14:textId="77777777" w:rsidTr="00C32D0E">
        <w:tc>
          <w:tcPr>
            <w:tcW w:w="8963" w:type="dxa"/>
          </w:tcPr>
          <w:p w14:paraId="786B3378" w14:textId="0EED9416" w:rsidR="00DA088B" w:rsidRPr="00485E59" w:rsidRDefault="00DA088B">
            <w:pPr>
              <w:pStyle w:val="zzHaupttitel"/>
              <w:ind w:left="-108"/>
              <w:rPr>
                <w:sz w:val="40"/>
                <w:szCs w:val="40"/>
              </w:rPr>
            </w:pPr>
            <w:r w:rsidRPr="00485E59">
              <w:rPr>
                <w:sz w:val="40"/>
                <w:szCs w:val="40"/>
              </w:rPr>
              <w:t xml:space="preserve">Neue berufliche Grundbildung/en </w:t>
            </w:r>
          </w:p>
          <w:p w14:paraId="6C13A42D" w14:textId="75E0934E" w:rsidR="00B86E0B" w:rsidRPr="00485E59" w:rsidRDefault="008F26F2">
            <w:pPr>
              <w:pStyle w:val="zzHaupttitel"/>
              <w:ind w:left="-108"/>
              <w:rPr>
                <w:sz w:val="40"/>
                <w:szCs w:val="40"/>
              </w:rPr>
            </w:pPr>
            <w:r w:rsidRPr="00485E59">
              <w:rPr>
                <w:sz w:val="40"/>
                <w:szCs w:val="40"/>
              </w:rPr>
              <w:t xml:space="preserve">Definition der Gegenstände und Eckwerte </w:t>
            </w:r>
          </w:p>
          <w:p w14:paraId="488E4596" w14:textId="77777777" w:rsidR="00B86E0B" w:rsidRPr="00485E59" w:rsidRDefault="00B86E0B">
            <w:pPr>
              <w:pStyle w:val="zzHaupttitel"/>
              <w:ind w:left="-108"/>
              <w:rPr>
                <w:sz w:val="40"/>
                <w:szCs w:val="40"/>
              </w:rPr>
            </w:pPr>
          </w:p>
        </w:tc>
      </w:tr>
      <w:tr w:rsidR="00485E59" w:rsidRPr="00485E59" w14:paraId="39A4A10F" w14:textId="77777777" w:rsidTr="00C32D0E">
        <w:tc>
          <w:tcPr>
            <w:tcW w:w="8963" w:type="dxa"/>
          </w:tcPr>
          <w:p w14:paraId="3328A73D" w14:textId="53B16249" w:rsidR="00B86E0B" w:rsidRPr="00485E59" w:rsidRDefault="008F26F2">
            <w:pPr>
              <w:pStyle w:val="zzUntertitel"/>
              <w:ind w:left="-108"/>
              <w:rPr>
                <w:sz w:val="40"/>
                <w:szCs w:val="40"/>
              </w:rPr>
            </w:pPr>
            <w:r w:rsidRPr="00485E59">
              <w:rPr>
                <w:sz w:val="40"/>
                <w:szCs w:val="40"/>
                <w:highlight w:val="lightGray"/>
              </w:rPr>
              <w:t>Beruf</w:t>
            </w:r>
            <w:r w:rsidR="00DA088B" w:rsidRPr="00485E59">
              <w:rPr>
                <w:sz w:val="40"/>
                <w:szCs w:val="40"/>
                <w:highlight w:val="lightGray"/>
              </w:rPr>
              <w:t>liche Grundbildung/en EBA/EFZ oder</w:t>
            </w:r>
            <w:r w:rsidR="00854538" w:rsidRPr="00485E59">
              <w:rPr>
                <w:sz w:val="40"/>
                <w:szCs w:val="40"/>
                <w:highlight w:val="lightGray"/>
              </w:rPr>
              <w:t xml:space="preserve"> Arbeitstitel</w:t>
            </w:r>
            <w:r w:rsidR="00E10965" w:rsidRPr="00485E59">
              <w:rPr>
                <w:sz w:val="40"/>
                <w:szCs w:val="40"/>
                <w:highlight w:val="lightGray"/>
              </w:rPr>
              <w:t xml:space="preserve"> </w:t>
            </w:r>
          </w:p>
        </w:tc>
      </w:tr>
    </w:tbl>
    <w:p w14:paraId="07D35330" w14:textId="77777777" w:rsidR="00B86E0B" w:rsidRDefault="00B86E0B"/>
    <w:p w14:paraId="512AFA74" w14:textId="77777777" w:rsidR="00B86E0B" w:rsidRDefault="00B86E0B"/>
    <w:p w14:paraId="78D71FCF" w14:textId="5A516841" w:rsidR="00B86E0B" w:rsidRPr="00485E59" w:rsidRDefault="008F26F2">
      <w:r w:rsidRPr="00485E59">
        <w:t xml:space="preserve">Erstellt durch </w:t>
      </w:r>
      <w:r w:rsidRPr="00485E59">
        <w:rPr>
          <w:highlight w:val="lightGray"/>
        </w:rPr>
        <w:t xml:space="preserve">Schweizerischer Verband </w:t>
      </w:r>
      <w:r w:rsidR="00BC724E" w:rsidRPr="00485E59">
        <w:rPr>
          <w:highlight w:val="lightGray"/>
        </w:rPr>
        <w:t>NAME oder</w:t>
      </w:r>
      <w:r w:rsidR="00DA088B" w:rsidRPr="00485E59">
        <w:rPr>
          <w:highlight w:val="lightGray"/>
        </w:rPr>
        <w:t xml:space="preserve"> </w:t>
      </w:r>
      <w:r w:rsidRPr="00485E59">
        <w:rPr>
          <w:highlight w:val="lightGray"/>
        </w:rPr>
        <w:t xml:space="preserve">Die Trägerschaft </w:t>
      </w:r>
      <w:r w:rsidR="00BC724E" w:rsidRPr="00485E59">
        <w:rPr>
          <w:highlight w:val="lightGray"/>
        </w:rPr>
        <w:t>NAME</w:t>
      </w:r>
    </w:p>
    <w:p w14:paraId="6FEC4913" w14:textId="77777777" w:rsidR="00B86E0B" w:rsidRDefault="00B86E0B">
      <w:pPr>
        <w:rPr>
          <w:highlight w:val="lightGray"/>
        </w:rPr>
      </w:pPr>
    </w:p>
    <w:p w14:paraId="23AAD800" w14:textId="77777777" w:rsidR="00B86E0B" w:rsidRDefault="00B86E0B">
      <w:pPr>
        <w:rPr>
          <w:highlight w:val="lightGray"/>
        </w:rPr>
      </w:pPr>
    </w:p>
    <w:p w14:paraId="6C2D4AB8" w14:textId="77777777" w:rsidR="00B86E0B" w:rsidRDefault="008F26F2">
      <w:r>
        <w:rPr>
          <w:highlight w:val="lightGray"/>
        </w:rPr>
        <w:t>Ort, Datum</w:t>
      </w:r>
    </w:p>
    <w:p w14:paraId="111D3E26" w14:textId="77777777" w:rsidR="00B86E0B" w:rsidRDefault="00B86E0B"/>
    <w:p w14:paraId="7DFE5440" w14:textId="77777777" w:rsidR="00B86E0B" w:rsidRPr="007117EC" w:rsidRDefault="008F26F2" w:rsidP="00E10965">
      <w:pPr>
        <w:pStyle w:val="Titel"/>
        <w:rPr>
          <w:sz w:val="28"/>
          <w:szCs w:val="28"/>
        </w:rPr>
      </w:pPr>
      <w:r w:rsidRPr="007117EC">
        <w:rPr>
          <w:sz w:val="28"/>
          <w:szCs w:val="28"/>
        </w:rPr>
        <w:t>Inhaltsverzeichnis</w:t>
      </w:r>
    </w:p>
    <w:p w14:paraId="5599CC33" w14:textId="6FBDF02D" w:rsidR="00C364DB" w:rsidRDefault="008F26F2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r>
        <w:rPr>
          <w:b w:val="0"/>
        </w:rPr>
        <w:fldChar w:fldCharType="begin"/>
      </w:r>
      <w:r>
        <w:instrText xml:space="preserve"> TOC \o "3-3" \h \z \t "Überschrift 1;1;Überschrift 2;2;Management Summary;1" </w:instrText>
      </w:r>
      <w:r>
        <w:rPr>
          <w:b w:val="0"/>
        </w:rPr>
        <w:fldChar w:fldCharType="separate"/>
      </w:r>
      <w:hyperlink w:anchor="_Toc224221290" w:history="1">
        <w:r w:rsidR="00C364DB" w:rsidRPr="00331FD2">
          <w:rPr>
            <w:rStyle w:val="Hyperlink"/>
            <w:noProof/>
          </w:rPr>
          <w:t>Gegenstände und Eckwerte der neuen beruflichen Berufsbildung/en</w:t>
        </w:r>
        <w:r w:rsidR="00C364DB">
          <w:rPr>
            <w:noProof/>
            <w:webHidden/>
          </w:rPr>
          <w:tab/>
        </w:r>
        <w:r w:rsidR="00C364DB">
          <w:rPr>
            <w:noProof/>
            <w:webHidden/>
          </w:rPr>
          <w:fldChar w:fldCharType="begin"/>
        </w:r>
        <w:r w:rsidR="00C364DB">
          <w:rPr>
            <w:noProof/>
            <w:webHidden/>
          </w:rPr>
          <w:instrText xml:space="preserve"> PAGEREF _Toc224221290 \h </w:instrText>
        </w:r>
        <w:r w:rsidR="00C364DB">
          <w:rPr>
            <w:noProof/>
            <w:webHidden/>
          </w:rPr>
        </w:r>
        <w:r w:rsidR="00C364DB">
          <w:rPr>
            <w:noProof/>
            <w:webHidden/>
          </w:rPr>
          <w:fldChar w:fldCharType="separate"/>
        </w:r>
        <w:r w:rsidR="00C364DB">
          <w:rPr>
            <w:noProof/>
            <w:webHidden/>
          </w:rPr>
          <w:t>2</w:t>
        </w:r>
        <w:r w:rsidR="00C364DB">
          <w:rPr>
            <w:noProof/>
            <w:webHidden/>
          </w:rPr>
          <w:fldChar w:fldCharType="end"/>
        </w:r>
      </w:hyperlink>
    </w:p>
    <w:p w14:paraId="083BB33F" w14:textId="66158611" w:rsidR="00C364DB" w:rsidRDefault="00C364D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1" w:history="1">
        <w:r w:rsidRPr="00331FD2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Organisation der Berufsentwicklung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582EE2" w14:textId="42AE14CD" w:rsidR="00C364DB" w:rsidRDefault="00C364D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2" w:history="1">
        <w:r w:rsidRPr="00331FD2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Ausrichtung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0B7A61" w14:textId="3A670B20" w:rsidR="00C364DB" w:rsidRDefault="00C364D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3" w:history="1">
        <w:r w:rsidRPr="00331FD2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Struktur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62B2D4" w14:textId="33624B83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4" w:history="1">
        <w:r w:rsidRPr="00331FD2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Berufspädagogisches Modell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7355D1" w14:textId="573F3A22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5" w:history="1">
        <w:r w:rsidRPr="00331FD2">
          <w:rPr>
            <w:rStyle w:val="Hyperlink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Handlungskompetenzen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B014DB" w14:textId="5BA0B50A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6" w:history="1">
        <w:r w:rsidRPr="00331FD2">
          <w:rPr>
            <w:rStyle w:val="Hyperlink"/>
            <w:noProof/>
          </w:rPr>
          <w:t>1.3.3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Arbeitssicherheit, Gesundheitsschutz und Umweltschutz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1CFEE9" w14:textId="3251C605" w:rsidR="00C364DB" w:rsidRDefault="00C364D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7" w:history="1">
        <w:r w:rsidRPr="00331FD2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Lernorte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6BF2F6" w14:textId="0B38575C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8" w:history="1">
        <w:r w:rsidRPr="00331FD2">
          <w:rPr>
            <w:rStyle w:val="Hyperlink"/>
            <w:noProof/>
          </w:rPr>
          <w:t>1.4.1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Bildung in beruflicher Praxis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547154" w14:textId="32268A4E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299" w:history="1">
        <w:r w:rsidRPr="00331FD2">
          <w:rPr>
            <w:rStyle w:val="Hyperlink"/>
            <w:noProof/>
          </w:rPr>
          <w:t>1.4.2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Schulische 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8C7290" w14:textId="61D4A990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0" w:history="1">
        <w:r w:rsidRPr="00331FD2">
          <w:rPr>
            <w:rStyle w:val="Hyperlink"/>
            <w:noProof/>
          </w:rPr>
          <w:t>1.4.3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Überbetriebliche Kurse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13F05A" w14:textId="7A58B454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1" w:history="1">
        <w:r w:rsidRPr="00331FD2">
          <w:rPr>
            <w:rStyle w:val="Hyperlink"/>
            <w:noProof/>
          </w:rPr>
          <w:t>1.4.4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Lerndokumentation, Bildungsbericht, Leistungsdokumentation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F89812" w14:textId="179D5E0A" w:rsidR="00C364DB" w:rsidRDefault="00C364D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2" w:history="1">
        <w:r w:rsidRPr="00331FD2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EEA92D" w14:textId="687AD96A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3" w:history="1">
        <w:r w:rsidRPr="00331FD2">
          <w:rPr>
            <w:rStyle w:val="Hyperlink"/>
            <w:noProof/>
          </w:rPr>
          <w:t>1.5.1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Zulassung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DD1DDA" w14:textId="5F31FA6B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4" w:history="1">
        <w:r w:rsidRPr="00331FD2">
          <w:rPr>
            <w:rStyle w:val="Hyperlink"/>
            <w:noProof/>
          </w:rPr>
          <w:t>1.5.2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Qualifikationsverfahren (Abschlussprüfung)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CF33B9" w14:textId="69E18630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5" w:history="1">
        <w:r w:rsidRPr="00331FD2">
          <w:rPr>
            <w:rStyle w:val="Hyperlink"/>
            <w:noProof/>
          </w:rPr>
          <w:t>1.5.3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Andere Qualifikationsverfahren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00200B" w14:textId="0D094505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6" w:history="1">
        <w:r w:rsidRPr="00331FD2">
          <w:rPr>
            <w:rStyle w:val="Hyperlink"/>
            <w:noProof/>
          </w:rPr>
          <w:t>1.5.4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Umsetzung der beruflichen Grundbildung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DA05AF" w14:textId="7F028EDE" w:rsidR="00C364DB" w:rsidRDefault="00C364DB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7" w:history="1">
        <w:r w:rsidRPr="00331FD2">
          <w:rPr>
            <w:rStyle w:val="Hyperlink"/>
            <w:noProof/>
          </w:rPr>
          <w:t>1.5.5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Weitere mögliche Gegenstände und Eckwerte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18F38D" w14:textId="68DCF87E" w:rsidR="00C364DB" w:rsidRDefault="00C364DB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8" w:history="1">
        <w:r w:rsidRPr="00331FD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Verabschiedung durch die Projektgruppe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442E0F" w14:textId="2E5704F0" w:rsidR="00C364DB" w:rsidRDefault="00C364DB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221309" w:history="1">
        <w:r w:rsidRPr="00331FD2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331FD2">
          <w:rPr>
            <w:rStyle w:val="Hyperlink"/>
            <w:noProof/>
          </w:rPr>
          <w:t>Entscheid der Trägerschaft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7340FF" w14:textId="7DA7B403" w:rsidR="003627C5" w:rsidRDefault="008F26F2">
      <w:pPr>
        <w:rPr>
          <w:b/>
        </w:rPr>
      </w:pPr>
      <w:r>
        <w:rPr>
          <w:b/>
        </w:rPr>
        <w:fldChar w:fldCharType="end"/>
      </w:r>
    </w:p>
    <w:p w14:paraId="37687373" w14:textId="77777777" w:rsidR="003627C5" w:rsidRDefault="003627C5">
      <w:pPr>
        <w:rPr>
          <w:b/>
        </w:rPr>
      </w:pPr>
    </w:p>
    <w:p w14:paraId="1B9ED880" w14:textId="77777777" w:rsidR="00B86E0B" w:rsidRDefault="00B86E0B">
      <w:pPr>
        <w:rPr>
          <w:lang w:eastAsia="de-DE"/>
        </w:rPr>
        <w:sectPr w:rsidR="00B86E0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37E473FA" w14:textId="0710D4B5" w:rsidR="00B86E0B" w:rsidRPr="00485E59" w:rsidRDefault="008F26F2">
      <w:pPr>
        <w:pStyle w:val="berschrift1"/>
        <w:numPr>
          <w:ilvl w:val="0"/>
          <w:numId w:val="0"/>
        </w:numPr>
      </w:pPr>
      <w:bookmarkStart w:id="0" w:name="_Toc224221290"/>
      <w:r>
        <w:lastRenderedPageBreak/>
        <w:t>Gegenst</w:t>
      </w:r>
      <w:r w:rsidR="00C126B9">
        <w:t>ände</w:t>
      </w:r>
      <w:r>
        <w:t xml:space="preserve"> und Eckwerte</w:t>
      </w:r>
      <w:r w:rsidR="00854538">
        <w:t xml:space="preserve"> </w:t>
      </w:r>
      <w:r w:rsidR="00854538" w:rsidRPr="00485E59">
        <w:t>de</w:t>
      </w:r>
      <w:r w:rsidR="00C126B9" w:rsidRPr="00485E59">
        <w:t>r</w:t>
      </w:r>
      <w:r w:rsidR="00854538" w:rsidRPr="00485E59">
        <w:t xml:space="preserve"> neuen </w:t>
      </w:r>
      <w:r w:rsidR="00C126B9" w:rsidRPr="00485E59">
        <w:t>beruflichen Berufsbildung/en</w:t>
      </w:r>
      <w:bookmarkEnd w:id="0"/>
    </w:p>
    <w:p w14:paraId="6298AE28" w14:textId="42D4E3D9" w:rsidR="00E10965" w:rsidRPr="00485E59" w:rsidRDefault="00E10965" w:rsidP="00E10965">
      <w:pPr>
        <w:rPr>
          <w:lang w:eastAsia="de-CH"/>
        </w:rPr>
      </w:pPr>
      <w:r w:rsidRPr="00485E59">
        <w:rPr>
          <w:lang w:eastAsia="de-CH"/>
        </w:rPr>
        <w:t xml:space="preserve">Folgende Gegenstände und Eckwerte basieren auf der Analyse der Verbundpartner (siehe </w:t>
      </w:r>
      <w:hyperlink r:id="rId14" w:history="1">
        <w:r w:rsidRPr="003627C5">
          <w:rPr>
            <w:rStyle w:val="Hyperlink"/>
            <w:lang w:eastAsia="de-CH"/>
          </w:rPr>
          <w:t>Schritt 1</w:t>
        </w:r>
      </w:hyperlink>
      <w:r w:rsidRPr="00485E59">
        <w:rPr>
          <w:lang w:eastAsia="de-CH"/>
        </w:rPr>
        <w:t>, Kapitel 3.1</w:t>
      </w:r>
      <w:r w:rsidR="00C126B9" w:rsidRPr="00485E59">
        <w:rPr>
          <w:lang w:eastAsia="de-CH"/>
        </w:rPr>
        <w:t xml:space="preserve">.1 </w:t>
      </w:r>
      <w:hyperlink r:id="rId15" w:anchor="be-anker-3-1-1" w:history="1">
        <w:proofErr w:type="spellStart"/>
        <w:r w:rsidRPr="00485E59">
          <w:rPr>
            <w:rStyle w:val="Hyperlink"/>
            <w:color w:val="auto"/>
            <w:lang w:eastAsia="de-CH"/>
          </w:rPr>
          <w:t>berufsentwicklung.swiss</w:t>
        </w:r>
        <w:proofErr w:type="spellEnd"/>
      </w:hyperlink>
      <w:r w:rsidRPr="00485E59">
        <w:rPr>
          <w:lang w:eastAsia="de-CH"/>
        </w:rPr>
        <w:t>)</w:t>
      </w:r>
      <w:r w:rsidR="00A846D1" w:rsidRPr="00485E59">
        <w:rPr>
          <w:lang w:eastAsia="de-CH"/>
        </w:rPr>
        <w:t xml:space="preserve"> und sind Bestandteil des Vor-Ticket-Antrags</w:t>
      </w:r>
      <w:r w:rsidRPr="00485E59">
        <w:rPr>
          <w:lang w:eastAsia="de-CH"/>
        </w:rPr>
        <w:t>. Sie bilden den verbindlichen Rahmen für den gesamten Berufsentwicklungsprozess.</w:t>
      </w:r>
      <w:r w:rsidR="00A846D1" w:rsidRPr="00485E59">
        <w:rPr>
          <w:lang w:eastAsia="de-CH"/>
        </w:rPr>
        <w:t xml:space="preserve"> </w:t>
      </w:r>
    </w:p>
    <w:p w14:paraId="558E5FC0" w14:textId="447ACEE4" w:rsidR="00E10965" w:rsidRPr="00485E59" w:rsidRDefault="00E10965" w:rsidP="00E10965">
      <w:pPr>
        <w:rPr>
          <w:lang w:eastAsia="de-CH"/>
        </w:rPr>
      </w:pPr>
      <w:r w:rsidRPr="00485E59">
        <w:rPr>
          <w:lang w:eastAsia="de-CH"/>
        </w:rPr>
        <w:t xml:space="preserve">Die Gegenstände und Eckwerte werden in der verbundpartnerschaftlichen Projektgruppe laufend überprüft und – sofern noch nicht terminiert – fristgerecht festgelegt. Sollten sich im Verlauf des Prozesses Änderungen ergeben oder neue Gegenstände </w:t>
      </w:r>
      <w:r w:rsidR="00C126B9" w:rsidRPr="00485E59">
        <w:rPr>
          <w:lang w:eastAsia="de-CH"/>
        </w:rPr>
        <w:t>oder</w:t>
      </w:r>
      <w:r w:rsidRPr="00485E59">
        <w:rPr>
          <w:lang w:eastAsia="de-CH"/>
        </w:rPr>
        <w:t xml:space="preserve"> Eckwerte hinzukommen, sind diese in der Projektorganisation zu diskutieren und bei Bedarf in einer Einigungssitzung zwischen den Verbundpartnern zu begründen</w:t>
      </w:r>
      <w:r w:rsidR="001D0973" w:rsidRPr="00485E59">
        <w:rPr>
          <w:lang w:eastAsia="de-CH"/>
        </w:rPr>
        <w:t xml:space="preserve"> und zu klären</w:t>
      </w:r>
      <w:r w:rsidRPr="00485E59">
        <w:rPr>
          <w:lang w:eastAsia="de-CH"/>
        </w:rPr>
        <w:t>.</w:t>
      </w:r>
    </w:p>
    <w:p w14:paraId="4D3D8869" w14:textId="77777777" w:rsidR="00B86E0B" w:rsidRDefault="00B86E0B">
      <w:pPr>
        <w:rPr>
          <w:lang w:eastAsia="de-CH"/>
        </w:rPr>
      </w:pPr>
    </w:p>
    <w:p w14:paraId="4CA6F1FF" w14:textId="5786BB5B" w:rsidR="00B86E0B" w:rsidRPr="001E1A5F" w:rsidRDefault="008F26F2">
      <w:pPr>
        <w:rPr>
          <w:sz w:val="18"/>
          <w:szCs w:val="18"/>
          <w:lang w:val="de-DE" w:eastAsia="de-CH"/>
        </w:rPr>
      </w:pPr>
      <w:r>
        <w:rPr>
          <w:lang w:eastAsia="de-CH"/>
        </w:rPr>
        <w:t xml:space="preserve">Die Stellungnahmen der Verbundpartner sind in die drei Spalten (Trägerschaft, Kantone und Bund) zu übertragen. </w:t>
      </w:r>
      <w:r w:rsidR="003627C5" w:rsidRPr="003627C5">
        <w:rPr>
          <w:color w:val="0070C0"/>
          <w:lang w:eastAsia="de-CH"/>
        </w:rPr>
        <w:t xml:space="preserve">Siehe </w:t>
      </w:r>
      <w:r w:rsidRPr="003627C5">
        <w:rPr>
          <w:rFonts w:cs="Arial"/>
          <w:color w:val="0070C0"/>
          <w:sz w:val="18"/>
          <w:szCs w:val="18"/>
          <w:lang w:eastAsia="de-CH"/>
        </w:rPr>
        <w:t>B</w:t>
      </w:r>
      <w:r w:rsidRPr="00E10965">
        <w:rPr>
          <w:rFonts w:cs="Arial"/>
          <w:color w:val="0070C0"/>
          <w:sz w:val="18"/>
          <w:szCs w:val="18"/>
          <w:lang w:eastAsia="de-CH"/>
        </w:rPr>
        <w:t>eispiel Rohrnetzmontage EFZ</w:t>
      </w:r>
    </w:p>
    <w:p w14:paraId="3B9E92E9" w14:textId="022B4A99" w:rsidR="00B86E0B" w:rsidRPr="00485E59" w:rsidRDefault="008F26F2">
      <w:pPr>
        <w:pStyle w:val="berschrift2"/>
      </w:pPr>
      <w:bookmarkStart w:id="1" w:name="_Toc224221291"/>
      <w:r w:rsidRPr="00485E59">
        <w:t xml:space="preserve">Organisation der </w:t>
      </w:r>
      <w:r w:rsidR="00854538" w:rsidRPr="00485E59">
        <w:t>Berufsentwicklung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2D727D2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D76D53A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DEF114" w14:textId="1374F39D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7D1CBD">
              <w:rPr>
                <w:rFonts w:cs="Arial"/>
                <w:b/>
                <w:bCs/>
                <w:sz w:val="16"/>
                <w:szCs w:val="16"/>
                <w:lang w:eastAsia="de-CH"/>
              </w:rPr>
              <w:t>-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D37265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D85645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6E0AFA3F" w14:textId="77777777">
        <w:tc>
          <w:tcPr>
            <w:tcW w:w="1250" w:type="pct"/>
          </w:tcPr>
          <w:p w14:paraId="1C37B362" w14:textId="4EC4CBA1" w:rsidR="00B86E0B" w:rsidRPr="00485E59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D954F3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 w:rsidRPr="00D954F3">
              <w:rPr>
                <w:rFonts w:cs="Arial"/>
                <w:sz w:val="16"/>
                <w:szCs w:val="16"/>
                <w:lang w:eastAsia="de-CH"/>
              </w:rPr>
              <w:t xml:space="preserve">Umfang </w:t>
            </w:r>
            <w:r w:rsidRPr="00485E59">
              <w:rPr>
                <w:rFonts w:cs="Arial"/>
                <w:sz w:val="16"/>
                <w:szCs w:val="16"/>
                <w:lang w:eastAsia="de-CH"/>
              </w:rPr>
              <w:t>de</w:t>
            </w:r>
            <w:r w:rsidR="00C126B9" w:rsidRPr="00485E59">
              <w:rPr>
                <w:rFonts w:cs="Arial"/>
                <w:sz w:val="16"/>
                <w:szCs w:val="16"/>
                <w:lang w:eastAsia="de-CH"/>
              </w:rPr>
              <w:t>r neuen beruflichen Grundbildung/en</w:t>
            </w:r>
            <w:r w:rsidRPr="00485E59">
              <w:rPr>
                <w:rFonts w:cs="Arial"/>
                <w:sz w:val="16"/>
                <w:szCs w:val="16"/>
                <w:lang w:eastAsia="de-CH"/>
              </w:rPr>
              <w:t>, geplante Inkraftsetzung, Auswirkungen von rechtlichen Regelungen auf die berufliche Grundbildung, vorgegebene Termine.</w:t>
            </w:r>
          </w:p>
          <w:p w14:paraId="1FE98042" w14:textId="13C52B9D" w:rsidR="00B86E0B" w:rsidRPr="00D954F3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485E59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 w:rsidRPr="00485E59">
              <w:rPr>
                <w:rFonts w:cs="Arial"/>
                <w:sz w:val="16"/>
                <w:szCs w:val="16"/>
                <w:lang w:eastAsia="de-CH"/>
              </w:rPr>
              <w:t xml:space="preserve">Organisation der neuen </w:t>
            </w:r>
            <w:r w:rsidR="00C126B9" w:rsidRPr="00485E59">
              <w:rPr>
                <w:rFonts w:cs="Arial"/>
                <w:sz w:val="16"/>
                <w:szCs w:val="16"/>
                <w:lang w:eastAsia="de-CH"/>
              </w:rPr>
              <w:t>beruflichen Grundbildung/en</w:t>
            </w:r>
            <w:r w:rsidRPr="00485E59">
              <w:rPr>
                <w:rFonts w:cs="Arial"/>
                <w:sz w:val="16"/>
                <w:szCs w:val="16"/>
                <w:lang w:eastAsia="de-CH"/>
              </w:rPr>
              <w:t>, geplante Zu</w:t>
            </w:r>
            <w:r w:rsidRPr="00D954F3">
              <w:rPr>
                <w:rFonts w:cs="Arial"/>
                <w:sz w:val="16"/>
                <w:szCs w:val="16"/>
                <w:lang w:eastAsia="de-CH"/>
              </w:rPr>
              <w:t>sammenarbeit der Verbundpartner, grober zeitlicher Ablauf</w:t>
            </w:r>
          </w:p>
        </w:tc>
        <w:tc>
          <w:tcPr>
            <w:tcW w:w="1250" w:type="pct"/>
          </w:tcPr>
          <w:p w14:paraId="5BEA2CA8" w14:textId="2414969F" w:rsidR="00B86E0B" w:rsidRDefault="008F26F2">
            <w:pPr>
              <w:rPr>
                <w:lang w:val="fr-CH"/>
              </w:rPr>
            </w:pPr>
            <w:proofErr w:type="spellStart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Inkraftsetzung</w:t>
            </w:r>
            <w:proofErr w:type="spellEnd"/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B</w:t>
            </w:r>
            <w:r w:rsidR="007C2380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ldungsverordnung</w:t>
            </w:r>
            <w:r>
              <w:rPr>
                <w:rFonts w:cs="Arial"/>
                <w:color w:val="0070C0"/>
                <w:sz w:val="16"/>
                <w:szCs w:val="16"/>
                <w:lang w:val="fr-CH" w:eastAsia="de-CH"/>
              </w:rPr>
              <w:t xml:space="preserve"> 202</w:t>
            </w:r>
            <w:r w:rsidR="007C2380">
              <w:rPr>
                <w:rFonts w:cs="Arial"/>
                <w:color w:val="0070C0"/>
                <w:sz w:val="16"/>
                <w:szCs w:val="16"/>
                <w:lang w:val="fr-CH" w:eastAsia="de-CH"/>
              </w:rPr>
              <w:t>8</w:t>
            </w:r>
          </w:p>
        </w:tc>
        <w:tc>
          <w:tcPr>
            <w:tcW w:w="1250" w:type="pct"/>
          </w:tcPr>
          <w:p w14:paraId="41C00A37" w14:textId="77777777" w:rsidR="00B86E0B" w:rsidRDefault="00B86E0B">
            <w:pPr>
              <w:rPr>
                <w:lang w:val="fr-CH"/>
              </w:rPr>
            </w:pPr>
          </w:p>
        </w:tc>
        <w:tc>
          <w:tcPr>
            <w:tcW w:w="1250" w:type="pct"/>
          </w:tcPr>
          <w:p w14:paraId="7F54AA02" w14:textId="77777777" w:rsidR="00B86E0B" w:rsidRDefault="00B86E0B">
            <w:pPr>
              <w:rPr>
                <w:lang w:val="fr-CH"/>
              </w:rPr>
            </w:pPr>
          </w:p>
        </w:tc>
      </w:tr>
      <w:tr w:rsidR="00B86E0B" w14:paraId="6D59AD00" w14:textId="77777777">
        <w:tc>
          <w:tcPr>
            <w:tcW w:w="1250" w:type="pct"/>
            <w:shd w:val="clear" w:color="auto" w:fill="EEECE1" w:themeFill="background2"/>
          </w:tcPr>
          <w:p w14:paraId="362F35E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4C33B1DD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63B480B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6C0094CF" w14:textId="5F4239A8" w:rsidR="003627C5" w:rsidRPr="003627C5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244ED71B" w14:textId="77777777" w:rsidR="00B86E0B" w:rsidRDefault="008F26F2">
      <w:pPr>
        <w:pStyle w:val="berschrift2"/>
      </w:pPr>
      <w:bookmarkStart w:id="2" w:name="_Toc224221292"/>
      <w:r>
        <w:t>Ausrichtung der beruflichen Grundbildung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D521E3" w14:paraId="2F3393E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9EF541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033C5A3" w14:textId="7B700421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</w:t>
            </w:r>
            <w:r w:rsidR="00E14921">
              <w:rPr>
                <w:rFonts w:cs="Arial"/>
                <w:b/>
                <w:bCs/>
                <w:sz w:val="16"/>
                <w:szCs w:val="16"/>
                <w:lang w:eastAsia="de-CH"/>
              </w:rPr>
              <w:t>or</w:t>
            </w:r>
            <w:r w:rsidR="007D1CBD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31BDFB" w14:textId="1570BA9C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520FC3" w14:textId="276FAC2D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DC1ACF7" w14:textId="77777777">
        <w:tc>
          <w:tcPr>
            <w:tcW w:w="1250" w:type="pct"/>
          </w:tcPr>
          <w:p w14:paraId="68BE5D4F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Titel, Berufsbild mit Alleinstellungsmerkmal, Fachrichtungen, Schwerpunkte, Berufsfeld, Dauer, Trägerschaft</w:t>
            </w:r>
          </w:p>
          <w:p w14:paraId="6A0E8FB7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lastRenderedPageBreak/>
              <w:t xml:space="preserve">Umsetzung: </w:t>
            </w:r>
            <w:r>
              <w:rPr>
                <w:sz w:val="16"/>
                <w:szCs w:val="16"/>
                <w:lang w:eastAsia="de-CH"/>
              </w:rPr>
              <w:t>Durchlässigkeit, verwandte berufliche Grundbildungen, Abgrenzung, Attraktivität der beruflichen Grundbildung, Entwicklung der Anzahl der Abschlüsse.</w:t>
            </w:r>
          </w:p>
        </w:tc>
        <w:tc>
          <w:tcPr>
            <w:tcW w:w="1250" w:type="pct"/>
          </w:tcPr>
          <w:p w14:paraId="4BAC4E86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Rohrnetzmonteur EFZ, 3 Jahre</w:t>
            </w:r>
          </w:p>
          <w:p w14:paraId="2C4D4BDD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3 Schwerpunkte</w:t>
            </w:r>
          </w:p>
          <w:p w14:paraId="2C642751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Trägerschaft Rohrnetzmontage</w:t>
            </w:r>
          </w:p>
          <w:p w14:paraId="19451396" w14:textId="77777777" w:rsidR="00B86E0B" w:rsidRDefault="008F26F2">
            <w:pPr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Bericht: Bedarfsanalyse der Grundbildung</w:t>
            </w:r>
          </w:p>
        </w:tc>
        <w:tc>
          <w:tcPr>
            <w:tcW w:w="1250" w:type="pct"/>
          </w:tcPr>
          <w:p w14:paraId="0A0D2E13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die 3 Schwerpunkte sollen sich nur im Betrieb und in der praktischen Arbeit unterscheiden</w:t>
            </w:r>
          </w:p>
        </w:tc>
        <w:tc>
          <w:tcPr>
            <w:tcW w:w="1250" w:type="pct"/>
          </w:tcPr>
          <w:p w14:paraId="36AD3471" w14:textId="77777777" w:rsidR="00B86E0B" w:rsidRDefault="008F26F2">
            <w:pPr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die 3 Schwerpunkte sollen sich nur im Betrieb und in der praktischen Arbeit unterscheiden</w:t>
            </w:r>
          </w:p>
        </w:tc>
      </w:tr>
      <w:tr w:rsidR="00B86E0B" w14:paraId="008B8AC6" w14:textId="77777777" w:rsidTr="001E1A5F">
        <w:trPr>
          <w:trHeight w:val="314"/>
        </w:trPr>
        <w:tc>
          <w:tcPr>
            <w:tcW w:w="1250" w:type="pct"/>
            <w:shd w:val="clear" w:color="auto" w:fill="EEECE1" w:themeFill="background2"/>
          </w:tcPr>
          <w:p w14:paraId="7A15585E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1FEC09C8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D400C68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270A2F8" w14:textId="77777777" w:rsidR="00B86E0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5D28C7F3" w14:textId="1EE2758E" w:rsidR="003627C5" w:rsidRDefault="003627C5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4578B13" w14:textId="77777777" w:rsidR="00B86E0B" w:rsidRDefault="008F26F2">
      <w:pPr>
        <w:pStyle w:val="berschrift2"/>
      </w:pPr>
      <w:bookmarkStart w:id="3" w:name="_Toc224221293"/>
      <w:r>
        <w:t>Struktur der beruflichen Grundbildung</w:t>
      </w:r>
      <w:bookmarkEnd w:id="3"/>
    </w:p>
    <w:p w14:paraId="2D7F13C6" w14:textId="77777777" w:rsidR="00B86E0B" w:rsidRDefault="008F26F2">
      <w:pPr>
        <w:pStyle w:val="berschrift3"/>
      </w:pPr>
      <w:bookmarkStart w:id="4" w:name="_Toc224221294"/>
      <w:r>
        <w:t>Berufspädagogisches Modell</w:t>
      </w:r>
      <w:bookmarkEnd w:id="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07D544C1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F2656EB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E17AED" w14:textId="340FAD08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135E0F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B03475B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07B53B01" w14:textId="77777777">
        <w:tc>
          <w:tcPr>
            <w:tcW w:w="1250" w:type="pct"/>
          </w:tcPr>
          <w:p w14:paraId="1BBB59A9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Grundsätze</w:t>
            </w:r>
          </w:p>
          <w:p w14:paraId="7D6B6F0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Umsetzung des berufspädagogischen Modells an den Lernorten</w:t>
            </w:r>
          </w:p>
        </w:tc>
        <w:tc>
          <w:tcPr>
            <w:tcW w:w="1250" w:type="pct"/>
          </w:tcPr>
          <w:p w14:paraId="1D902A94" w14:textId="77777777" w:rsidR="00B86E0B" w:rsidRPr="00C91106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BE3620" w14:textId="77777777" w:rsidR="00B86E0B" w:rsidRPr="00C91106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22F329B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Umsetzung gemäss Leittext und Leitvorlage des SBFI</w:t>
            </w:r>
          </w:p>
        </w:tc>
      </w:tr>
      <w:tr w:rsidR="00B86E0B" w14:paraId="0F5B7379" w14:textId="77777777">
        <w:tc>
          <w:tcPr>
            <w:tcW w:w="1250" w:type="pct"/>
            <w:shd w:val="clear" w:color="auto" w:fill="EEECE1" w:themeFill="background2"/>
          </w:tcPr>
          <w:p w14:paraId="4EA54EE8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36D1074E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C11F9D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C5CB050" w14:textId="77777777" w:rsidR="00B86E0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1CD76C1E" w14:textId="58E5CE9D" w:rsidR="003627C5" w:rsidRDefault="003627C5">
            <w:pPr>
              <w:pStyle w:val="Textkrper"/>
              <w:rPr>
                <w:rFonts w:cs="Arial"/>
                <w:bCs/>
                <w:sz w:val="16"/>
                <w:szCs w:val="16"/>
                <w:lang w:eastAsia="de-CH"/>
              </w:rPr>
            </w:pPr>
          </w:p>
        </w:tc>
      </w:tr>
    </w:tbl>
    <w:p w14:paraId="4269A1C1" w14:textId="1637DCC4" w:rsidR="00B86E0B" w:rsidRPr="005764E2" w:rsidRDefault="008F26F2">
      <w:pPr>
        <w:pStyle w:val="berschrift3"/>
        <w:rPr>
          <w:b w:val="0"/>
          <w:bCs w:val="0"/>
        </w:rPr>
      </w:pPr>
      <w:bookmarkStart w:id="5" w:name="_Toc224221295"/>
      <w:r w:rsidRPr="00485E59">
        <w:t>Handlungskompetenzen</w:t>
      </w:r>
      <w:r w:rsidR="009A08DC" w:rsidRPr="00485E59">
        <w:t xml:space="preserve"> </w:t>
      </w:r>
      <w:r w:rsidR="009A08DC" w:rsidRPr="005764E2">
        <w:rPr>
          <w:b w:val="0"/>
          <w:bCs w:val="0"/>
        </w:rPr>
        <w:t>(Grundlage ist d</w:t>
      </w:r>
      <w:r w:rsidR="00F04AC5" w:rsidRPr="005764E2">
        <w:rPr>
          <w:b w:val="0"/>
          <w:bCs w:val="0"/>
        </w:rPr>
        <w:t>er Entwurf des</w:t>
      </w:r>
      <w:r w:rsidR="009A08DC" w:rsidRPr="005764E2">
        <w:rPr>
          <w:b w:val="0"/>
          <w:bCs w:val="0"/>
        </w:rPr>
        <w:t xml:space="preserve"> Qualifikationsprofil)</w:t>
      </w:r>
      <w:bookmarkEnd w:id="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ED1DA1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96F36D0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96B143" w14:textId="49D7FF3E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7D1CBD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21B402A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A79698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6EE989CD" w14:textId="77777777">
        <w:tc>
          <w:tcPr>
            <w:tcW w:w="1250" w:type="pct"/>
          </w:tcPr>
          <w:p w14:paraId="53A9CA0D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Handlungskompetenzbereiche, Handlungskompetenzen, Verbindlichkeit der Handlungskompetenzen</w:t>
            </w:r>
          </w:p>
          <w:p w14:paraId="33B9390D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Handlungskompetenzbereiche und deren Auswirkungen auf die Lernorte</w:t>
            </w:r>
          </w:p>
        </w:tc>
        <w:tc>
          <w:tcPr>
            <w:tcW w:w="1250" w:type="pct"/>
          </w:tcPr>
          <w:p w14:paraId="63CE89E0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3 HKB - 14 HK</w:t>
            </w:r>
          </w:p>
          <w:p w14:paraId="058C54A2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11 HK verbindlich</w:t>
            </w:r>
          </w:p>
          <w:p w14:paraId="739780C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3 HK nach Schwerpunkt. Der Aufbau der Handlungskompetenzen im Lehrbetrieb erfolgt schwerpunktspezifisch nach den im Bildungsplan festgelegten Leistungszielen.</w:t>
            </w:r>
          </w:p>
        </w:tc>
        <w:tc>
          <w:tcPr>
            <w:tcW w:w="1250" w:type="pct"/>
          </w:tcPr>
          <w:p w14:paraId="163509EC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0BCA674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Grundbildung so konzipieren, dass Generalisten ausgebildet werden (keine Schwerpunkte und keine Fachrichtungen)</w:t>
            </w:r>
          </w:p>
        </w:tc>
      </w:tr>
      <w:tr w:rsidR="00B86E0B" w14:paraId="02371ACA" w14:textId="77777777">
        <w:tc>
          <w:tcPr>
            <w:tcW w:w="1250" w:type="pct"/>
            <w:shd w:val="clear" w:color="auto" w:fill="EEECE1" w:themeFill="background2"/>
          </w:tcPr>
          <w:p w14:paraId="10586A5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E746A90" w14:textId="77777777" w:rsidR="00B86E0B" w:rsidRPr="00EB0827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0827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5F4122D" w14:textId="77777777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2AF488F6" w14:textId="4328ECDB" w:rsidR="003627C5" w:rsidRPr="00EB0827" w:rsidRDefault="003627C5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170B6D8F" w14:textId="77777777" w:rsidR="00B86E0B" w:rsidRDefault="008F26F2">
      <w:pPr>
        <w:pStyle w:val="berschrift3"/>
      </w:pPr>
      <w:bookmarkStart w:id="6" w:name="_Toc224221296"/>
      <w:r>
        <w:lastRenderedPageBreak/>
        <w:t>Arbeitssicherheit, Gesundheitsschutz und Umweltschutz</w:t>
      </w:r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D521E3" w14:paraId="35D5098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C76C6F1" w14:textId="77777777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3BADAAC" w14:textId="286CB838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</w:t>
            </w:r>
            <w:r w:rsidR="00E14921">
              <w:rPr>
                <w:rFonts w:cs="Arial"/>
                <w:b/>
                <w:bCs/>
                <w:sz w:val="16"/>
                <w:szCs w:val="16"/>
                <w:lang w:eastAsia="de-CH"/>
              </w:rPr>
              <w:t>or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-Ticket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63F17F" w14:textId="4BD14E48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345607" w14:textId="3773FFF4" w:rsidR="00D521E3" w:rsidRDefault="00D521E3" w:rsidP="00D521E3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75BA94F9" w14:textId="77777777">
        <w:tc>
          <w:tcPr>
            <w:tcW w:w="1250" w:type="pct"/>
          </w:tcPr>
          <w:p w14:paraId="48DC8392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Ausnahmen Jugendarbeitsschutz, Strahlenschutz, Chemikalien, Anhang 2 zum Bildungsplan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4EB062F6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</w:p>
        </w:tc>
        <w:tc>
          <w:tcPr>
            <w:tcW w:w="1250" w:type="pct"/>
          </w:tcPr>
          <w:p w14:paraId="5FD158EC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Überarbeitung der Leistungsziele mit Unterstützung der Pauschale des Förderschwerpunktes "Nachhaltige Entwicklung in der Berufsbildung" des SBFI.</w:t>
            </w:r>
          </w:p>
          <w:p w14:paraId="7D4D429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8010B3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B187E84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6F8EB789" w14:textId="77777777">
        <w:tc>
          <w:tcPr>
            <w:tcW w:w="1250" w:type="pct"/>
            <w:shd w:val="clear" w:color="auto" w:fill="EEECE1" w:themeFill="background2"/>
          </w:tcPr>
          <w:p w14:paraId="11F1FA96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0B271626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589787B" w14:textId="77777777" w:rsidR="00B86E0B" w:rsidRPr="00EB0827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EB0827"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73197CDA" w14:textId="77777777" w:rsidR="00B86E0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35E00E3B" w14:textId="5F77CC43" w:rsidR="003627C5" w:rsidRDefault="003627C5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5123F542" w14:textId="77777777" w:rsidR="00B86E0B" w:rsidRDefault="008F26F2">
      <w:pPr>
        <w:pStyle w:val="berschrift2"/>
      </w:pPr>
      <w:bookmarkStart w:id="7" w:name="_Toc224221297"/>
      <w:r>
        <w:t>Lernorte der beruflichen Grundbildung</w:t>
      </w:r>
      <w:bookmarkEnd w:id="7"/>
    </w:p>
    <w:p w14:paraId="6B84D3CB" w14:textId="77777777" w:rsidR="00B86E0B" w:rsidRDefault="008F26F2">
      <w:pPr>
        <w:pStyle w:val="berschrift3"/>
      </w:pPr>
      <w:bookmarkStart w:id="8" w:name="_Toc224221298"/>
      <w:r>
        <w:t>Bildung in beruflicher Praxis</w:t>
      </w:r>
      <w:bookmarkEnd w:id="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5CE1E6B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BE0562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1E17D82" w14:textId="30BD17E8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98B633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792916D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0DC8DFEB" w14:textId="77777777">
        <w:tc>
          <w:tcPr>
            <w:tcW w:w="1250" w:type="pct"/>
          </w:tcPr>
          <w:p w14:paraId="615C54A4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Anzahl Tage pro Woche, Praxisanteil schulisch organisierte Grundbildung, Praxiseinsätze, fachliche Anforderung an Berufsbildner/innen, Höchstzahl der Lernenden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2E27FBD5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Verwandte Berufe, Erteilen der Bildungsbewilligungen, Ausbildungsprogramm für Lehrbetriebe, Verkürzungen und Verlängerungen der Bildungsdauer, Lehrmittel, Lern- und Lehrplattformen</w:t>
            </w:r>
          </w:p>
        </w:tc>
        <w:tc>
          <w:tcPr>
            <w:tcW w:w="1250" w:type="pct"/>
          </w:tcPr>
          <w:p w14:paraId="4EF4F591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Die Bildung in beruflicher Praxis im Betrieb umfasst über die ganze Dauer der beruflichen Grundbildung im Durchschnitt vier Tage pro Woche</w:t>
            </w:r>
          </w:p>
          <w:p w14:paraId="267D97B1" w14:textId="7146BA15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fachliche Anforderung an Berufsbildner/innen.</w:t>
            </w:r>
          </w:p>
          <w:p w14:paraId="3B3116E0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  <w:p w14:paraId="65476457" w14:textId="4A4C59B3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Höchstzahl der Lernenden gemäss Leittext</w:t>
            </w:r>
          </w:p>
          <w:p w14:paraId="467FA69E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A27C401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2973493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7BB38BFC" w14:textId="77777777" w:rsidTr="00AB2F73">
        <w:trPr>
          <w:trHeight w:val="50"/>
        </w:trPr>
        <w:tc>
          <w:tcPr>
            <w:tcW w:w="1250" w:type="pct"/>
            <w:shd w:val="clear" w:color="auto" w:fill="EEECE1" w:themeFill="background2"/>
          </w:tcPr>
          <w:p w14:paraId="6E42FF2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1B4371A2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56B0E13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361563B2" w14:textId="77777777" w:rsidR="00B86E0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707A78C" w14:textId="02AB447A" w:rsidR="003627C5" w:rsidRDefault="003627C5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F607419" w14:textId="77777777" w:rsidR="00C364DB" w:rsidRPr="00C364DB" w:rsidRDefault="008F26F2">
      <w:pPr>
        <w:pStyle w:val="berschrift3"/>
      </w:pPr>
      <w:bookmarkStart w:id="9" w:name="_Toc224221299"/>
      <w:r w:rsidRPr="00C364DB">
        <w:t>Schulische Bildung</w:t>
      </w:r>
      <w:bookmarkEnd w:id="9"/>
    </w:p>
    <w:p w14:paraId="320E3291" w14:textId="1D14507C" w:rsidR="00B86E0B" w:rsidRPr="005764E2" w:rsidRDefault="00482035" w:rsidP="00C364DB">
      <w:pPr>
        <w:rPr>
          <w:b/>
          <w:bCs/>
        </w:rPr>
      </w:pPr>
      <w:r w:rsidRPr="005764E2">
        <w:t xml:space="preserve">(Die Verbundpartner sind bestrebt, dass der Unterricht an Berufsfachschulen inkl. Berufsmaturität an max. 2 Schultagen </w:t>
      </w:r>
      <w:r w:rsidR="000E5F6E" w:rsidRPr="005764E2">
        <w:t xml:space="preserve">pro Woche </w:t>
      </w:r>
      <w:r w:rsidRPr="005764E2">
        <w:t>stattfindet. Sowie ist die Grundannahme, dass ein voller Schultag 9 Lektionen beinhaltet und 40 Schulwochen pro Schuljahr unterrichtet w</w:t>
      </w:r>
      <w:r w:rsidR="00B53E6E" w:rsidRPr="005764E2">
        <w:t>erden</w:t>
      </w:r>
      <w:r w:rsidRPr="005764E2"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3C6D245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5B6AD6E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283D1D" w14:textId="68D0372D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BD477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E6AA5F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31927C18" w14:textId="77777777">
        <w:tc>
          <w:tcPr>
            <w:tcW w:w="1250" w:type="pct"/>
          </w:tcPr>
          <w:p w14:paraId="4217AE8A" w14:textId="77777777" w:rsidR="00B86E0B" w:rsidRDefault="008F26F2">
            <w:pPr>
              <w:pStyle w:val="Textkrper"/>
              <w:rPr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Schultage pro Lehrjahr, Lektionentafel</w:t>
            </w:r>
          </w:p>
          <w:p w14:paraId="218FBFE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Einfluss der Lektionentafel auf die Erfahrungsnote, Vereinbarkeit mit der Berufsmaturität 1, Lehrplan für die Berufsfachschulen, Lehrmittel, Lern- und Lehrplattformen, Dispensationen für Erwachsene</w:t>
            </w:r>
          </w:p>
        </w:tc>
        <w:tc>
          <w:tcPr>
            <w:tcW w:w="1250" w:type="pct"/>
          </w:tcPr>
          <w:p w14:paraId="22C287C5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Schullektionen: 360 - 360 - 360 </w:t>
            </w:r>
          </w:p>
          <w:p w14:paraId="1BDF4B8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0619EBC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1C137594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</w:tr>
      <w:tr w:rsidR="00B86E0B" w14:paraId="23DFB3B2" w14:textId="77777777">
        <w:tc>
          <w:tcPr>
            <w:tcW w:w="1250" w:type="pct"/>
            <w:shd w:val="clear" w:color="auto" w:fill="EEECE1" w:themeFill="background2"/>
          </w:tcPr>
          <w:p w14:paraId="5BAF699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737229D4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52301FB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169940A9" w14:textId="77777777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DBBACC3" w14:textId="3B0FD7B2" w:rsidR="003627C5" w:rsidRDefault="003627C5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57FD7B12" w14:textId="0B6EBD7D" w:rsidR="00B86E0B" w:rsidRDefault="008F26F2">
      <w:pPr>
        <w:pStyle w:val="berschrift3"/>
      </w:pPr>
      <w:bookmarkStart w:id="10" w:name="_Toc224221300"/>
      <w:r>
        <w:t>Überbetriebliche Kurse</w:t>
      </w:r>
      <w:bookmarkEnd w:id="10"/>
      <w:r w:rsidR="00482035"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636C667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2673F5A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F6230E" w14:textId="342EB060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7D1CBD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ABB53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54C73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769A130" w14:textId="77777777">
        <w:tc>
          <w:tcPr>
            <w:tcW w:w="1250" w:type="pct"/>
          </w:tcPr>
          <w:p w14:paraId="50A303D9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Anzahl Kurstage, Aufteilung und Inhalt der Kurse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18D76CE8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Trägerschaft der überbetrieblichen Kurse, Kursorganisation, Ausbildungsprogramm für die überbetrieblichen Kurse, Lehrmittel, Lern- und Lehrplattformen, Dispensationen</w:t>
            </w:r>
          </w:p>
        </w:tc>
        <w:tc>
          <w:tcPr>
            <w:tcW w:w="1250" w:type="pct"/>
          </w:tcPr>
          <w:p w14:paraId="1B79C84A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Überbetriebliche Kurse: 20 - 40 Tage</w:t>
            </w:r>
          </w:p>
        </w:tc>
        <w:tc>
          <w:tcPr>
            <w:tcW w:w="1250" w:type="pct"/>
          </w:tcPr>
          <w:p w14:paraId="3134403D" w14:textId="77777777" w:rsidR="00B86E0B" w:rsidRDefault="00B86E0B" w:rsidP="0099539E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3C9125F3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7520762F" w14:textId="77777777">
        <w:tc>
          <w:tcPr>
            <w:tcW w:w="1250" w:type="pct"/>
            <w:shd w:val="clear" w:color="auto" w:fill="EEECE1" w:themeFill="background2"/>
          </w:tcPr>
          <w:p w14:paraId="1A5973F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74C2E082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C77FBB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2B1719B9" w14:textId="30428727" w:rsidR="00424531" w:rsidRPr="001E1A5F" w:rsidRDefault="00424531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732BDF3F" w14:textId="40130C89" w:rsidR="00F95800" w:rsidRPr="00424531" w:rsidRDefault="00424531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Die Anzahl Tage der Überbetriebliche Kurse wird bei der Erarbeitung des Qualifikationsprofils (Termin Prozessschritt 2) festgelegt</w:t>
            </w:r>
          </w:p>
        </w:tc>
      </w:tr>
    </w:tbl>
    <w:p w14:paraId="045CF0D7" w14:textId="77777777" w:rsidR="00C364DB" w:rsidRPr="00C364DB" w:rsidRDefault="008F26F2">
      <w:pPr>
        <w:pStyle w:val="berschrift3"/>
      </w:pPr>
      <w:bookmarkStart w:id="11" w:name="_Toc224221301"/>
      <w:r w:rsidRPr="00C364DB">
        <w:t>Lerndokumentation, Bildungsbericht, Leistungsdokumentation</w:t>
      </w:r>
      <w:bookmarkEnd w:id="11"/>
    </w:p>
    <w:p w14:paraId="7962E47A" w14:textId="590733D9" w:rsidR="00B86E0B" w:rsidRPr="005764E2" w:rsidRDefault="00482035" w:rsidP="00C364DB">
      <w:pPr>
        <w:rPr>
          <w:b/>
          <w:bCs/>
        </w:rPr>
      </w:pPr>
      <w:r w:rsidRPr="005764E2">
        <w:t xml:space="preserve">(Leistungsdokumentation beinhaltet: </w:t>
      </w:r>
      <w:r w:rsidR="00E200CA" w:rsidRPr="005764E2">
        <w:t>Erfahrun</w:t>
      </w:r>
      <w:r w:rsidR="00B338BA" w:rsidRPr="005764E2">
        <w:t>g</w:t>
      </w:r>
      <w:r w:rsidR="00E200CA" w:rsidRPr="005764E2">
        <w:t xml:space="preserve">snoten aus Berufskenntnissen, </w:t>
      </w:r>
      <w:r w:rsidRPr="005764E2">
        <w:t xml:space="preserve">Erfahrungsnoten </w:t>
      </w:r>
      <w:r w:rsidR="00E200CA" w:rsidRPr="005764E2">
        <w:t xml:space="preserve">aus dem </w:t>
      </w:r>
      <w:proofErr w:type="spellStart"/>
      <w:r w:rsidRPr="005764E2">
        <w:t>üK</w:t>
      </w:r>
      <w:proofErr w:type="spellEnd"/>
      <w:r w:rsidRPr="005764E2">
        <w:t xml:space="preserve"> oder betriebliche Erfahrungsnote. Grundannahme bei </w:t>
      </w:r>
      <w:proofErr w:type="spellStart"/>
      <w:r w:rsidRPr="005764E2">
        <w:t>üK</w:t>
      </w:r>
      <w:proofErr w:type="spellEnd"/>
      <w:r w:rsidRPr="005764E2">
        <w:t xml:space="preserve"> erst ab 3 Tagen</w:t>
      </w:r>
      <w:r w:rsidR="00E200CA" w:rsidRPr="005764E2">
        <w:t xml:space="preserve"> </w:t>
      </w:r>
      <w:proofErr w:type="spellStart"/>
      <w:r w:rsidR="00E200CA" w:rsidRPr="005764E2">
        <w:t>üK</w:t>
      </w:r>
      <w:proofErr w:type="spellEnd"/>
      <w:r w:rsidR="00B53E6E" w:rsidRPr="005764E2">
        <w:t xml:space="preserve"> Tage benoten</w:t>
      </w:r>
      <w:r w:rsidRPr="005764E2"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66DC7D4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1E422D1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8188791" w14:textId="546B79E4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0157EC6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3AD352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43A5144B" w14:textId="77777777">
        <w:tc>
          <w:tcPr>
            <w:tcW w:w="1250" w:type="pct"/>
          </w:tcPr>
          <w:p w14:paraId="33BF9092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Lerndokumentation, Bildungsbericht, Leistungsdokumentation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571A0136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Umsetzung der Leistungsdokumentation, Zeugnis der Berufsfachschule, Vorla</w:t>
            </w:r>
            <w:r>
              <w:rPr>
                <w:sz w:val="16"/>
                <w:szCs w:val="16"/>
                <w:lang w:eastAsia="de-CH"/>
              </w:rPr>
              <w:lastRenderedPageBreak/>
              <w:t>gen für die Kompetenznachweise in den überbetrieblichen Kursen und Bewertung in der betrieblichen Bildung, Entstehen der Erfahrungsnoten</w:t>
            </w:r>
          </w:p>
        </w:tc>
        <w:tc>
          <w:tcPr>
            <w:tcW w:w="1250" w:type="pct"/>
          </w:tcPr>
          <w:p w14:paraId="1BAD5C18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lastRenderedPageBreak/>
              <w:t>Erfahrungsnote:</w:t>
            </w:r>
          </w:p>
          <w:p w14:paraId="64B2D8A3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Berufskundlicher Unterricht </w:t>
            </w:r>
          </w:p>
          <w:p w14:paraId="3C2DCFD7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eastAsia="de-CH"/>
              </w:rPr>
              <w:t>Überbetriebliche Kurse</w:t>
            </w:r>
          </w:p>
        </w:tc>
        <w:tc>
          <w:tcPr>
            <w:tcW w:w="1250" w:type="pct"/>
          </w:tcPr>
          <w:p w14:paraId="448B30CA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ADB8C60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5A5D7A67" w14:textId="77777777">
        <w:tc>
          <w:tcPr>
            <w:tcW w:w="1250" w:type="pct"/>
            <w:shd w:val="clear" w:color="auto" w:fill="EEECE1" w:themeFill="background2"/>
          </w:tcPr>
          <w:p w14:paraId="2F085DC9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6F02A801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C1B2AE4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40C03BD0" w14:textId="77777777" w:rsidR="00F95800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53F43336" w14:textId="294926D3" w:rsidR="003627C5" w:rsidRDefault="003627C5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4F2DAED0" w14:textId="0D552F98" w:rsidR="00B86E0B" w:rsidRDefault="008F26F2">
      <w:pPr>
        <w:pStyle w:val="berschrift2"/>
      </w:pPr>
      <w:bookmarkStart w:id="12" w:name="_Toc224221302"/>
      <w:r>
        <w:t>Qualifikationsverfahren</w:t>
      </w:r>
      <w:bookmarkEnd w:id="12"/>
    </w:p>
    <w:p w14:paraId="269842E5" w14:textId="77777777" w:rsidR="00B86E0B" w:rsidRDefault="008F26F2">
      <w:pPr>
        <w:pStyle w:val="berschrift3"/>
      </w:pPr>
      <w:bookmarkStart w:id="13" w:name="_Toc224221303"/>
      <w:r>
        <w:t>Zulassung</w:t>
      </w:r>
      <w:bookmarkEnd w:id="1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32DEBA01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A4B2328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F9098CF" w14:textId="71799DAE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94330E4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B75FB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2BB5F473" w14:textId="77777777">
        <w:tc>
          <w:tcPr>
            <w:tcW w:w="1250" w:type="pct"/>
          </w:tcPr>
          <w:p w14:paraId="259294C0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Zulassungsbedingungen</w:t>
            </w:r>
          </w:p>
          <w:p w14:paraId="0361622B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Zulassungen zum Qualifikationsverfahren mit Abschlussprüfung oder ausserhalb eines geregelten Bildungsganges, Dispensation von Teilen des Qualifikationsverfahrens</w:t>
            </w:r>
          </w:p>
        </w:tc>
        <w:tc>
          <w:tcPr>
            <w:tcW w:w="1250" w:type="pct"/>
          </w:tcPr>
          <w:p w14:paraId="75415D82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7AD31B2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A586209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32977197" w14:textId="77777777">
        <w:tc>
          <w:tcPr>
            <w:tcW w:w="1250" w:type="pct"/>
            <w:shd w:val="clear" w:color="auto" w:fill="EEECE1" w:themeFill="background2"/>
          </w:tcPr>
          <w:p w14:paraId="7E6F98F2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  <w:r>
              <w:rPr>
                <w:rFonts w:cs="Arial"/>
                <w:b/>
                <w:sz w:val="16"/>
                <w:szCs w:val="16"/>
                <w:lang w:eastAsia="de-CH"/>
              </w:rPr>
              <w:t xml:space="preserve"> </w:t>
            </w:r>
          </w:p>
          <w:p w14:paraId="1A4B6C76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A8C97BF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483BDD46" w14:textId="77777777" w:rsidR="00B86E0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5EA67305" w14:textId="460127B9" w:rsidR="003627C5" w:rsidRDefault="003627C5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76ED8179" w14:textId="2F6A36C8" w:rsidR="00B86E0B" w:rsidRPr="005764E2" w:rsidRDefault="008F26F2">
      <w:pPr>
        <w:pStyle w:val="berschrift3"/>
        <w:rPr>
          <w:b w:val="0"/>
          <w:bCs w:val="0"/>
        </w:rPr>
      </w:pPr>
      <w:bookmarkStart w:id="14" w:name="_Toc224221304"/>
      <w:r>
        <w:t xml:space="preserve">Qualifikationsverfahren </w:t>
      </w:r>
      <w:r w:rsidRPr="005764E2">
        <w:rPr>
          <w:b w:val="0"/>
          <w:bCs w:val="0"/>
        </w:rPr>
        <w:t>(Abschlussprüfung)</w:t>
      </w:r>
      <w:bookmarkEnd w:id="14"/>
      <w:r w:rsidR="00482035" w:rsidRPr="005764E2">
        <w:rPr>
          <w:b w:val="0"/>
          <w:bCs w:val="0"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5E09EBC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08CF413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A7C2CC9" w14:textId="4A960469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8CED11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394B49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15230954" w14:textId="77777777">
        <w:tc>
          <w:tcPr>
            <w:tcW w:w="1250" w:type="pct"/>
          </w:tcPr>
          <w:p w14:paraId="3DA6732E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Umfang und Durchführung der Abschlussprüfung, Bestehen, Notenberechnung und -gewichtung, Erfahrungsnoten, Abschlussprüfung ausserhalb eines geregelten Bildungsganges, Wiederholung.</w:t>
            </w:r>
          </w:p>
          <w:p w14:paraId="359D6F4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 xml:space="preserve">Organisation und Umsetzung des Qualifikationsverfahrens mit Abschlussprüfung, Ausführungsbestimmungen zu Qualifikationsverfahren mit Abschlussprüfung, Möglichkeit zur </w:t>
            </w:r>
            <w:r>
              <w:rPr>
                <w:sz w:val="16"/>
                <w:szCs w:val="16"/>
                <w:lang w:eastAsia="de-CH"/>
              </w:rPr>
              <w:lastRenderedPageBreak/>
              <w:t>Wiederholung der Abschlussprüfung, Erfolgsrate der Abschussprüfung</w:t>
            </w:r>
          </w:p>
        </w:tc>
        <w:tc>
          <w:tcPr>
            <w:tcW w:w="1250" w:type="pct"/>
          </w:tcPr>
          <w:p w14:paraId="73C38A4D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lastRenderedPageBreak/>
              <w:t>Praktische Arbeit:</w:t>
            </w:r>
          </w:p>
          <w:p w14:paraId="2F9DA80E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Vorgegebene praktische Arbeit (VPA)</w:t>
            </w:r>
          </w:p>
          <w:p w14:paraId="4E44F322" w14:textId="77777777" w:rsidR="00B86E0B" w:rsidRDefault="008F26F2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 xml:space="preserve">Stunden noch zu definieren </w:t>
            </w:r>
          </w:p>
          <w:p w14:paraId="46303538" w14:textId="77777777" w:rsidR="00B86E0B" w:rsidRDefault="00B86E0B">
            <w:pPr>
              <w:pStyle w:val="Textkrper"/>
              <w:rPr>
                <w:rFonts w:cs="Arial"/>
                <w:color w:val="0070C0"/>
                <w:sz w:val="16"/>
                <w:szCs w:val="16"/>
                <w:lang w:val="de-DE" w:eastAsia="de-CH"/>
              </w:rPr>
            </w:pPr>
          </w:p>
          <w:p w14:paraId="42768554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color w:val="0070C0"/>
                <w:sz w:val="16"/>
                <w:szCs w:val="16"/>
                <w:lang w:val="de-DE" w:eastAsia="de-CH"/>
              </w:rPr>
              <w:t>keine Berufskenntnisse</w:t>
            </w:r>
          </w:p>
        </w:tc>
        <w:tc>
          <w:tcPr>
            <w:tcW w:w="1250" w:type="pct"/>
          </w:tcPr>
          <w:p w14:paraId="226306D0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val="de-DE" w:eastAsia="de-CH"/>
              </w:rPr>
            </w:pPr>
          </w:p>
        </w:tc>
        <w:tc>
          <w:tcPr>
            <w:tcW w:w="1250" w:type="pct"/>
          </w:tcPr>
          <w:p w14:paraId="4C092025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6BFBE446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7C29A5D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64CC3080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1A3E397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32F27811" w14:textId="77777777" w:rsidR="00F95800" w:rsidRPr="001E1A5F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  <w:p w14:paraId="042E83A5" w14:textId="29B52E6D" w:rsidR="00424531" w:rsidRPr="00424531" w:rsidRDefault="00424531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Die Form und die Dauer der</w:t>
            </w:r>
            <w:r w:rsidR="00A466B4"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 xml:space="preserve"> praktischen Arbeit </w:t>
            </w:r>
            <w:r w:rsidRPr="001E1A5F">
              <w:rPr>
                <w:rFonts w:cs="Arial"/>
                <w:color w:val="0070C0"/>
                <w:sz w:val="16"/>
                <w:szCs w:val="16"/>
                <w:lang w:eastAsia="de-CH"/>
              </w:rPr>
              <w:t>wird bei der Erarbeitung des Bildungserlasses (Termin Prozessschritt 3) festgelegt.</w:t>
            </w:r>
          </w:p>
          <w:p w14:paraId="086D8109" w14:textId="6894F42E" w:rsidR="00424531" w:rsidRDefault="00424531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39713F80" w14:textId="77777777" w:rsidR="00B86E0B" w:rsidRDefault="008F26F2">
      <w:pPr>
        <w:pStyle w:val="berschrift3"/>
      </w:pPr>
      <w:bookmarkStart w:id="15" w:name="_Toc224221305"/>
      <w:r>
        <w:t>Andere Qualifikationsverfahren</w:t>
      </w:r>
      <w:bookmarkEnd w:id="1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74BF7DC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489DE4E5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C630566" w14:textId="7CA69C6E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D2FC96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30DAF1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1EE7E428" w14:textId="77777777">
        <w:tc>
          <w:tcPr>
            <w:tcW w:w="1250" w:type="pct"/>
          </w:tcPr>
          <w:p w14:paraId="3870A87C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Bildungsverordnung: </w:t>
            </w:r>
            <w:r>
              <w:rPr>
                <w:sz w:val="16"/>
                <w:szCs w:val="16"/>
                <w:lang w:eastAsia="de-CH"/>
              </w:rPr>
              <w:t>Zulassung, Regelung anderer Qualifikationsverfahren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</w:p>
          <w:p w14:paraId="54FC76BC" w14:textId="77777777" w:rsidR="00B86E0B" w:rsidRDefault="008F26F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Umsetzung: </w:t>
            </w:r>
            <w:r>
              <w:rPr>
                <w:sz w:val="16"/>
                <w:szCs w:val="16"/>
                <w:lang w:eastAsia="de-CH"/>
              </w:rPr>
              <w:t>Bedarf an anderen Qualifikationsverfahren, Berufsabschluss für Erwachsene, besondere Zielgruppen</w:t>
            </w:r>
          </w:p>
        </w:tc>
        <w:tc>
          <w:tcPr>
            <w:tcW w:w="1250" w:type="pct"/>
          </w:tcPr>
          <w:p w14:paraId="7463F464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9A3A853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7D45B4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185950DF" w14:textId="77777777">
        <w:tc>
          <w:tcPr>
            <w:tcW w:w="1250" w:type="pct"/>
            <w:shd w:val="clear" w:color="auto" w:fill="EEECE1" w:themeFill="background2"/>
          </w:tcPr>
          <w:p w14:paraId="41289D3C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4E24E44F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857788C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4EB8887F" w14:textId="5C1EC078" w:rsidR="00B86E0B" w:rsidRPr="00C364D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35804198" w14:textId="77777777" w:rsidR="00B86E0B" w:rsidRDefault="008F26F2">
      <w:pPr>
        <w:pStyle w:val="berschrift3"/>
      </w:pPr>
      <w:bookmarkStart w:id="16" w:name="_Toc224221306"/>
      <w:r>
        <w:t>Umsetzung der beruflichen Grundbildung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7B004FD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461421B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231D022" w14:textId="6FA69118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0AAFBE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0514EB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45C84F23" w14:textId="77777777">
        <w:tc>
          <w:tcPr>
            <w:tcW w:w="1250" w:type="pct"/>
          </w:tcPr>
          <w:p w14:paraId="5602D399" w14:textId="77777777" w:rsidR="00B86E0B" w:rsidRDefault="008F26F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Instrumente zur Sicherstellung und Umsetzung der beruflichen Grundbildung sowie zur Förderung der Qualität:</w:t>
            </w:r>
          </w:p>
        </w:tc>
        <w:tc>
          <w:tcPr>
            <w:tcW w:w="1250" w:type="pct"/>
          </w:tcPr>
          <w:p w14:paraId="457C8A4B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5D246CC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EF2DAFE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7D014323" w14:textId="77777777">
        <w:tc>
          <w:tcPr>
            <w:tcW w:w="1250" w:type="pct"/>
            <w:shd w:val="clear" w:color="auto" w:fill="EEECE1" w:themeFill="background2"/>
          </w:tcPr>
          <w:p w14:paraId="3090DE23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40A6B82F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6F4CA40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07FFD7AA" w14:textId="22CA967C" w:rsidR="00B86E0B" w:rsidRPr="00C364D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eastAsia="de-CH"/>
              </w:rPr>
              <w:t>Termin/e gemäss Prozessschritt:</w:t>
            </w:r>
          </w:p>
        </w:tc>
      </w:tr>
    </w:tbl>
    <w:p w14:paraId="34798044" w14:textId="00CFC382" w:rsidR="00B86E0B" w:rsidRDefault="008F26F2">
      <w:pPr>
        <w:pStyle w:val="berschrift3"/>
      </w:pPr>
      <w:bookmarkStart w:id="17" w:name="_Toc224221307"/>
      <w:r>
        <w:t xml:space="preserve">Weitere </w:t>
      </w:r>
      <w:r w:rsidR="00B338BA" w:rsidRPr="00485E59">
        <w:t xml:space="preserve">mögliche </w:t>
      </w:r>
      <w:r w:rsidRPr="00485E59">
        <w:t>G</w:t>
      </w:r>
      <w:r>
        <w:t>egenstände und Eckwerte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B86E0B" w14:paraId="1E8E7A58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43A6F92" w14:textId="77777777" w:rsidR="00B86E0B" w:rsidRDefault="00B86E0B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0D6F6BA" w14:textId="5A2D48F3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Trägerschaft gemäss Vor</w:t>
            </w:r>
            <w:r w:rsidR="00B53E6E">
              <w:rPr>
                <w:rFonts w:cs="Arial"/>
                <w:b/>
                <w:bCs/>
                <w:sz w:val="16"/>
                <w:szCs w:val="16"/>
                <w:lang w:eastAsia="de-CH"/>
              </w:rPr>
              <w:t>-T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icket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C40A60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Kantone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8CEBF52" w14:textId="77777777" w:rsidR="00B86E0B" w:rsidRDefault="008F26F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Haltung Bund</w:t>
            </w:r>
          </w:p>
        </w:tc>
      </w:tr>
      <w:tr w:rsidR="00B86E0B" w14:paraId="5317F766" w14:textId="77777777">
        <w:tc>
          <w:tcPr>
            <w:tcW w:w="1250" w:type="pct"/>
          </w:tcPr>
          <w:p w14:paraId="5AF8355E" w14:textId="77777777" w:rsidR="00B86E0B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F244836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DF3437E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71069F" w14:textId="77777777" w:rsidR="00B86E0B" w:rsidRPr="00485E59" w:rsidRDefault="00B86E0B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B86E0B" w14:paraId="189650DE" w14:textId="77777777">
        <w:tc>
          <w:tcPr>
            <w:tcW w:w="1250" w:type="pct"/>
            <w:shd w:val="clear" w:color="auto" w:fill="EEECE1" w:themeFill="background2"/>
          </w:tcPr>
          <w:p w14:paraId="597AE4A3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Entscheide der Verbundpartner</w:t>
            </w:r>
          </w:p>
          <w:p w14:paraId="5AA22039" w14:textId="77777777" w:rsidR="00B86E0B" w:rsidRDefault="00B86E0B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8BB10D6" w14:textId="77777777" w:rsidR="00B86E0B" w:rsidRDefault="008F26F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sz w:val="16"/>
                <w:szCs w:val="16"/>
                <w:lang w:eastAsia="de-CH"/>
              </w:rPr>
              <w:t>Gegenstände und Eckwerte:</w:t>
            </w:r>
          </w:p>
          <w:p w14:paraId="5B81AB52" w14:textId="50FBD32F" w:rsidR="00B86E0B" w:rsidRPr="00C364DB" w:rsidRDefault="00F95800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 xml:space="preserve">Termin/e </w:t>
            </w:r>
            <w:proofErr w:type="spellStart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gemäss</w:t>
            </w:r>
            <w:proofErr w:type="spellEnd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 xml:space="preserve"> </w:t>
            </w:r>
            <w:proofErr w:type="spellStart"/>
            <w:r w:rsidRPr="001E1A5F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>Prozessschritt</w:t>
            </w:r>
            <w:proofErr w:type="spellEnd"/>
            <w:r w:rsidR="00485E59">
              <w:rPr>
                <w:rFonts w:cs="Arial"/>
                <w:b/>
                <w:bCs/>
                <w:sz w:val="16"/>
                <w:szCs w:val="16"/>
                <w:lang w:val="fr-CH" w:eastAsia="de-CH"/>
              </w:rPr>
              <w:t xml:space="preserve"> : </w:t>
            </w:r>
          </w:p>
        </w:tc>
      </w:tr>
    </w:tbl>
    <w:p w14:paraId="59A91396" w14:textId="77777777" w:rsidR="00B86E0B" w:rsidRDefault="00B86E0B">
      <w:pPr>
        <w:rPr>
          <w:lang w:eastAsia="de-CH"/>
        </w:rPr>
      </w:pPr>
    </w:p>
    <w:p w14:paraId="46615183" w14:textId="77777777" w:rsidR="00B86E0B" w:rsidRDefault="00B86E0B">
      <w:pPr>
        <w:rPr>
          <w:lang w:eastAsia="de-CH"/>
        </w:rPr>
        <w:sectPr w:rsidR="00B86E0B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1E80D746" w14:textId="120EDB08" w:rsidR="00B86E0B" w:rsidRPr="00485E59" w:rsidRDefault="008F26F2" w:rsidP="00AB2F73">
      <w:pPr>
        <w:pStyle w:val="berschrift1"/>
      </w:pPr>
      <w:bookmarkStart w:id="18" w:name="_Toc224221308"/>
      <w:r w:rsidRPr="00AB2F73">
        <w:lastRenderedPageBreak/>
        <w:t xml:space="preserve">Verabschiedung durch die </w:t>
      </w:r>
      <w:r w:rsidR="007D568B" w:rsidRPr="00485E59">
        <w:t>Projektgruppe</w:t>
      </w:r>
      <w:bookmarkEnd w:id="18"/>
      <w:r w:rsidR="007D568B" w:rsidRPr="00485E59">
        <w:t xml:space="preserve"> </w:t>
      </w:r>
    </w:p>
    <w:p w14:paraId="4FCF533F" w14:textId="3FDD3768" w:rsidR="00B86E0B" w:rsidRDefault="008F26F2">
      <w:r w:rsidRPr="00485E59">
        <w:t xml:space="preserve">Die verbundpartnerschaftliche </w:t>
      </w:r>
      <w:r w:rsidR="0099539E" w:rsidRPr="00485E59">
        <w:t xml:space="preserve">Projektgruppe, </w:t>
      </w:r>
      <w:r w:rsidRPr="00485E59">
        <w:t>welche das Vorhaben begleitet</w:t>
      </w:r>
      <w:r>
        <w:t xml:space="preserve">, hat die Themen besprochen und sich an der Sitzung vom </w:t>
      </w:r>
      <w:sdt>
        <w:sdtPr>
          <w:rPr>
            <w:highlight w:val="lightGray"/>
          </w:rPr>
          <w:id w:val="1717622021"/>
          <w:placeholder>
            <w:docPart w:val="D4C7165DFD114F9197F44DF1C097783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color w:val="808080"/>
            </w:rPr>
            <w:t>Klicken oder tippen Sie, um ein Datum einzugeben.</w:t>
          </w:r>
        </w:sdtContent>
      </w:sdt>
      <w:r>
        <w:t xml:space="preserve"> auf die obigen Gegenstände und Eckwerte</w:t>
      </w:r>
      <w:r>
        <w:rPr>
          <w:color w:val="FF0000"/>
        </w:rPr>
        <w:t xml:space="preserve"> </w:t>
      </w:r>
      <w:r>
        <w:t>für die Schaffung der neuen beruflichen Grundbildung</w:t>
      </w:r>
      <w:r w:rsidR="00E14921">
        <w:t>/en</w:t>
      </w:r>
      <w:r>
        <w:t xml:space="preserve"> geeinigt. </w:t>
      </w:r>
    </w:p>
    <w:p w14:paraId="5FB98847" w14:textId="77777777" w:rsidR="00B86E0B" w:rsidRDefault="00B86E0B"/>
    <w:p w14:paraId="056AF10E" w14:textId="77777777" w:rsidR="00C126B9" w:rsidRDefault="00C126B9"/>
    <w:p w14:paraId="6BADF750" w14:textId="77777777" w:rsidR="00B86E0B" w:rsidRDefault="008F26F2">
      <w:r>
        <w:rPr>
          <w:highlight w:val="lightGray"/>
        </w:rPr>
        <w:t>Ort, Datum</w:t>
      </w:r>
    </w:p>
    <w:p w14:paraId="0BF5AB02" w14:textId="77777777" w:rsidR="00B86E0B" w:rsidRDefault="00B86E0B"/>
    <w:p w14:paraId="6AAE116A" w14:textId="77777777" w:rsidR="00B86E0B" w:rsidRDefault="00B86E0B"/>
    <w:p w14:paraId="32DEF75C" w14:textId="77777777" w:rsidR="00B86E0B" w:rsidRDefault="00B86E0B"/>
    <w:p w14:paraId="2EC454D2" w14:textId="697503A3" w:rsidR="00B86E0B" w:rsidRPr="00485E59" w:rsidRDefault="008F26F2">
      <w:r>
        <w:rPr>
          <w:highlight w:val="lightGray"/>
        </w:rPr>
        <w:t>Präsidentin/ Präsident</w:t>
      </w:r>
      <w:r>
        <w:t xml:space="preserve"> der </w:t>
      </w:r>
      <w:r w:rsidRPr="00485E59">
        <w:t xml:space="preserve">verbundpartnerschaftlichen </w:t>
      </w:r>
      <w:r w:rsidR="0099539E" w:rsidRPr="00485E59">
        <w:t>Projektgruppe</w:t>
      </w:r>
    </w:p>
    <w:p w14:paraId="3CF6D24F" w14:textId="77777777" w:rsidR="00B86E0B" w:rsidRPr="00485E59" w:rsidRDefault="00B86E0B"/>
    <w:p w14:paraId="57B2D8A5" w14:textId="77777777" w:rsidR="0099539E" w:rsidRPr="00485E59" w:rsidRDefault="008F26F2" w:rsidP="007C2380">
      <w:pPr>
        <w:pStyle w:val="berschrift1"/>
      </w:pPr>
      <w:bookmarkStart w:id="19" w:name="_Toc437003218"/>
      <w:bookmarkStart w:id="20" w:name="_Toc224221309"/>
      <w:r>
        <w:t xml:space="preserve">Entscheid </w:t>
      </w:r>
      <w:r w:rsidR="003C3C46" w:rsidRPr="00485E59">
        <w:t xml:space="preserve">der </w:t>
      </w:r>
      <w:r w:rsidRPr="00485E59">
        <w:t>Trägerschaft</w:t>
      </w:r>
      <w:bookmarkEnd w:id="19"/>
      <w:bookmarkEnd w:id="20"/>
    </w:p>
    <w:p w14:paraId="5F50F15C" w14:textId="3535823F" w:rsidR="00B86E0B" w:rsidRPr="00485E59" w:rsidRDefault="008F26F2" w:rsidP="009C6787">
      <w:r w:rsidRPr="00485E59">
        <w:t xml:space="preserve">Der </w:t>
      </w:r>
      <w:r w:rsidRPr="00485E59">
        <w:rPr>
          <w:highlight w:val="lightGray"/>
        </w:rPr>
        <w:t xml:space="preserve">Schweizerische Verband </w:t>
      </w:r>
      <w:r w:rsidR="0099539E" w:rsidRPr="00485E59">
        <w:rPr>
          <w:highlight w:val="lightGray"/>
        </w:rPr>
        <w:t>NAME</w:t>
      </w:r>
      <w:r w:rsidRPr="00485E59">
        <w:rPr>
          <w:highlight w:val="lightGray"/>
        </w:rPr>
        <w:t xml:space="preserve">/Die Trägerschaft </w:t>
      </w:r>
      <w:r w:rsidR="0099539E" w:rsidRPr="00485E59">
        <w:rPr>
          <w:highlight w:val="lightGray"/>
        </w:rPr>
        <w:t>NAME</w:t>
      </w:r>
      <w:r w:rsidRPr="00485E59">
        <w:t xml:space="preserve">, beschliesst den Empfehlungen der </w:t>
      </w:r>
      <w:r w:rsidR="0099539E" w:rsidRPr="00485E59">
        <w:t xml:space="preserve">Projektgruppe </w:t>
      </w:r>
      <w:r w:rsidRPr="00485E59">
        <w:t>vollumfänglich zuzustimmen.</w:t>
      </w:r>
    </w:p>
    <w:p w14:paraId="3F4837E7" w14:textId="77777777" w:rsidR="00B86E0B" w:rsidRDefault="00B86E0B"/>
    <w:p w14:paraId="50957ED2" w14:textId="77777777" w:rsidR="00B86E0B" w:rsidRDefault="008F26F2">
      <w:r>
        <w:rPr>
          <w:highlight w:val="lightGray"/>
        </w:rPr>
        <w:t>Ort, Datum</w:t>
      </w:r>
    </w:p>
    <w:p w14:paraId="122F1954" w14:textId="77777777" w:rsidR="00B86E0B" w:rsidRDefault="00B86E0B"/>
    <w:p w14:paraId="33EB7998" w14:textId="77777777" w:rsidR="00B86E0B" w:rsidRDefault="00B86E0B"/>
    <w:p w14:paraId="6BA47A08" w14:textId="2DB856D8" w:rsidR="00B86E0B" w:rsidRPr="00485E59" w:rsidRDefault="008F26F2">
      <w:r w:rsidRPr="00485E59">
        <w:rPr>
          <w:highlight w:val="lightGray"/>
        </w:rPr>
        <w:t xml:space="preserve">Der Schweizerische Verband </w:t>
      </w:r>
      <w:r w:rsidR="0099539E" w:rsidRPr="00485E59">
        <w:rPr>
          <w:highlight w:val="lightGray"/>
        </w:rPr>
        <w:t>NAME</w:t>
      </w:r>
      <w:r w:rsidRPr="00485E59">
        <w:rPr>
          <w:highlight w:val="lightGray"/>
        </w:rPr>
        <w:t xml:space="preserve">/Die Trägerschaft </w:t>
      </w:r>
      <w:r w:rsidR="0099539E" w:rsidRPr="00485E59">
        <w:rPr>
          <w:highlight w:val="lightGray"/>
        </w:rPr>
        <w:t>NAME</w:t>
      </w:r>
    </w:p>
    <w:p w14:paraId="1FEA7F7E" w14:textId="77777777" w:rsidR="00B86E0B" w:rsidRPr="00485E59" w:rsidRDefault="00B86E0B"/>
    <w:p w14:paraId="0229BE8C" w14:textId="77777777" w:rsidR="00B86E0B" w:rsidRPr="00485E59" w:rsidRDefault="00B86E0B"/>
    <w:p w14:paraId="167FB610" w14:textId="77777777" w:rsidR="00B86E0B" w:rsidRPr="00485E59" w:rsidRDefault="00B86E0B"/>
    <w:p w14:paraId="3C7835F1" w14:textId="77777777" w:rsidR="00B86E0B" w:rsidRPr="00485E59" w:rsidRDefault="00B86E0B"/>
    <w:p w14:paraId="6ABA3CE2" w14:textId="5119ED54" w:rsidR="00B86E0B" w:rsidRPr="00485E59" w:rsidRDefault="008F26F2">
      <w:r w:rsidRPr="00485E59">
        <w:rPr>
          <w:highlight w:val="lightGray"/>
        </w:rPr>
        <w:t>Präsidentin/ Präsident</w:t>
      </w:r>
      <w:r w:rsidR="007C2380" w:rsidRPr="00485E59">
        <w:rPr>
          <w:highlight w:val="lightGray"/>
        </w:rPr>
        <w:t xml:space="preserve"> </w:t>
      </w:r>
      <w:r w:rsidRPr="00485E59">
        <w:rPr>
          <w:highlight w:val="lightGray"/>
        </w:rPr>
        <w:t xml:space="preserve">Schweizerischer Verband/Trägerschaft </w:t>
      </w:r>
      <w:r w:rsidR="00C126B9" w:rsidRPr="00065256">
        <w:rPr>
          <w:shd w:val="clear" w:color="auto" w:fill="D9D9D9" w:themeFill="background1" w:themeFillShade="D9"/>
        </w:rPr>
        <w:t>NAME</w:t>
      </w:r>
    </w:p>
    <w:p w14:paraId="05BE9E3F" w14:textId="77777777" w:rsidR="00B86E0B" w:rsidRPr="00485E59" w:rsidRDefault="00B86E0B"/>
    <w:p w14:paraId="7CC978D3" w14:textId="77777777" w:rsidR="00B86E0B" w:rsidRPr="00485E59" w:rsidRDefault="00B86E0B"/>
    <w:p w14:paraId="582D41B8" w14:textId="77777777" w:rsidR="00B86E0B" w:rsidRPr="00485E59" w:rsidRDefault="00B86E0B"/>
    <w:p w14:paraId="5B3F0E7A" w14:textId="40C7A7E5" w:rsidR="00B86E0B" w:rsidRPr="00485E59" w:rsidRDefault="00B53E6E">
      <w:bookmarkStart w:id="21" w:name="_Hlk221011880"/>
      <w:r w:rsidRPr="00485E59">
        <w:rPr>
          <w:highlight w:val="lightGray"/>
        </w:rPr>
        <w:t>Geschäftsführerin</w:t>
      </w:r>
      <w:r w:rsidR="008F26F2" w:rsidRPr="00485E59">
        <w:rPr>
          <w:highlight w:val="lightGray"/>
        </w:rPr>
        <w:t>/</w:t>
      </w:r>
      <w:r w:rsidRPr="00485E59">
        <w:rPr>
          <w:highlight w:val="lightGray"/>
        </w:rPr>
        <w:t>Geschäftsführer</w:t>
      </w:r>
      <w:r w:rsidR="008F26F2" w:rsidRPr="00485E59">
        <w:rPr>
          <w:highlight w:val="lightGray"/>
        </w:rPr>
        <w:t xml:space="preserve"> Schweizerischer Verband/Trägerschaft </w:t>
      </w:r>
      <w:r w:rsidR="00C126B9" w:rsidRPr="00065256">
        <w:rPr>
          <w:shd w:val="clear" w:color="auto" w:fill="D9D9D9" w:themeFill="background1" w:themeFillShade="D9"/>
        </w:rPr>
        <w:t>NAME</w:t>
      </w:r>
    </w:p>
    <w:bookmarkEnd w:id="21"/>
    <w:sectPr w:rsidR="00B86E0B" w:rsidRPr="00485E59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5429" w14:textId="77777777" w:rsidR="00344EA6" w:rsidRDefault="00344EA6">
      <w:pPr>
        <w:spacing w:line="240" w:lineRule="auto"/>
      </w:pPr>
      <w:r>
        <w:separator/>
      </w:r>
    </w:p>
  </w:endnote>
  <w:endnote w:type="continuationSeparator" w:id="0">
    <w:p w14:paraId="1F239438" w14:textId="77777777" w:rsidR="00344EA6" w:rsidRDefault="00344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663A" w14:textId="77777777" w:rsidR="00B86E0B" w:rsidRDefault="00B86E0B">
    <w:pPr>
      <w:pStyle w:val="Fuzeile"/>
    </w:pPr>
  </w:p>
  <w:tbl>
    <w:tblPr>
      <w:tblW w:w="14601" w:type="dxa"/>
      <w:tblLayout w:type="fixed"/>
      <w:tblLook w:val="01E0" w:firstRow="1" w:lastRow="1" w:firstColumn="1" w:lastColumn="1" w:noHBand="0" w:noVBand="0"/>
    </w:tblPr>
    <w:tblGrid>
      <w:gridCol w:w="7338"/>
      <w:gridCol w:w="7263"/>
    </w:tblGrid>
    <w:tr w:rsidR="00B86E0B" w14:paraId="33DDE34D" w14:textId="77777777" w:rsidTr="003627C5">
      <w:trPr>
        <w:trHeight w:val="567"/>
      </w:trPr>
      <w:tc>
        <w:tcPr>
          <w:tcW w:w="7338" w:type="dxa"/>
          <w:vAlign w:val="bottom"/>
        </w:tcPr>
        <w:p w14:paraId="7EFE7FF4" w14:textId="77777777" w:rsidR="00B86E0B" w:rsidRDefault="00B86E0B">
          <w:pPr>
            <w:pStyle w:val="zzPfad"/>
          </w:pPr>
        </w:p>
      </w:tc>
      <w:tc>
        <w:tcPr>
          <w:tcW w:w="7263" w:type="dxa"/>
          <w:vAlign w:val="bottom"/>
        </w:tcPr>
        <w:p w14:paraId="047FBF63" w14:textId="77777777" w:rsidR="00B86E0B" w:rsidRDefault="008F26F2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6265CC80" w14:textId="77777777" w:rsidR="00B86E0B" w:rsidRDefault="00B86E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BD50" w14:textId="0DA350D9" w:rsidR="003627C5" w:rsidRDefault="003627C5">
    <w:pPr>
      <w:pStyle w:val="Fuzeile"/>
    </w:pPr>
    <w:r>
      <w:t>Version 20260310</w:t>
    </w:r>
  </w:p>
  <w:p w14:paraId="595323E4" w14:textId="77777777" w:rsidR="003627C5" w:rsidRDefault="003627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C486" w14:textId="77777777" w:rsidR="00344EA6" w:rsidRDefault="00344EA6">
      <w:pPr>
        <w:spacing w:line="240" w:lineRule="auto"/>
      </w:pPr>
      <w:r>
        <w:separator/>
      </w:r>
    </w:p>
  </w:footnote>
  <w:footnote w:type="continuationSeparator" w:id="0">
    <w:p w14:paraId="0C772A7D" w14:textId="77777777" w:rsidR="00344EA6" w:rsidRDefault="00344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B86E0B" w14:paraId="4B53E6F7" w14:textId="77777777">
      <w:trPr>
        <w:trHeight w:val="340"/>
      </w:trPr>
      <w:tc>
        <w:tcPr>
          <w:tcW w:w="6912" w:type="dxa"/>
        </w:tcPr>
        <w:p w14:paraId="7078F118" w14:textId="77777777" w:rsidR="00B86E0B" w:rsidRDefault="00B86E0B">
          <w:pPr>
            <w:pStyle w:val="zzReffett"/>
          </w:pPr>
        </w:p>
      </w:tc>
      <w:tc>
        <w:tcPr>
          <w:tcW w:w="2353" w:type="dxa"/>
        </w:tcPr>
        <w:p w14:paraId="6AC60FAA" w14:textId="77777777" w:rsidR="00B86E0B" w:rsidRDefault="00B86E0B">
          <w:pPr>
            <w:pStyle w:val="zzReffett"/>
            <w:tabs>
              <w:tab w:val="right" w:pos="2160"/>
            </w:tabs>
          </w:pPr>
        </w:p>
      </w:tc>
    </w:tr>
  </w:tbl>
  <w:p w14:paraId="6CD07575" w14:textId="77777777" w:rsidR="00B86E0B" w:rsidRDefault="00B86E0B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B86E0B" w14:paraId="408AB2C6" w14:textId="77777777">
      <w:trPr>
        <w:cantSplit/>
        <w:trHeight w:hRule="exact" w:val="1843"/>
      </w:trPr>
      <w:tc>
        <w:tcPr>
          <w:tcW w:w="4773" w:type="dxa"/>
          <w:hideMark/>
        </w:tcPr>
        <w:p w14:paraId="54FFE912" w14:textId="77777777" w:rsidR="00B86E0B" w:rsidRDefault="008F26F2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35095484" wp14:editId="41FC28D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DF1707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>Logo Trägerschaft</w:t>
          </w:r>
        </w:p>
      </w:tc>
      <w:tc>
        <w:tcPr>
          <w:tcW w:w="4858" w:type="dxa"/>
        </w:tcPr>
        <w:p w14:paraId="789D2B15" w14:textId="77777777" w:rsidR="00B86E0B" w:rsidRDefault="00B86E0B">
          <w:pPr>
            <w:pStyle w:val="zzKopfOE"/>
          </w:pPr>
        </w:p>
      </w:tc>
    </w:tr>
  </w:tbl>
  <w:p w14:paraId="23F9305F" w14:textId="77777777" w:rsidR="00B86E0B" w:rsidRDefault="00B86E0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2024659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  <w:color w:val="auto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239104">
    <w:abstractNumId w:val="9"/>
  </w:num>
  <w:num w:numId="2" w16cid:durableId="431096281">
    <w:abstractNumId w:val="7"/>
  </w:num>
  <w:num w:numId="3" w16cid:durableId="1056779667">
    <w:abstractNumId w:val="6"/>
  </w:num>
  <w:num w:numId="4" w16cid:durableId="1976789191">
    <w:abstractNumId w:val="5"/>
  </w:num>
  <w:num w:numId="5" w16cid:durableId="1649892741">
    <w:abstractNumId w:val="2"/>
  </w:num>
  <w:num w:numId="6" w16cid:durableId="1867475965">
    <w:abstractNumId w:val="1"/>
  </w:num>
  <w:num w:numId="7" w16cid:durableId="1107432709">
    <w:abstractNumId w:val="0"/>
  </w:num>
  <w:num w:numId="8" w16cid:durableId="1438796961">
    <w:abstractNumId w:val="3"/>
  </w:num>
  <w:num w:numId="9" w16cid:durableId="1606034941">
    <w:abstractNumId w:val="8"/>
  </w:num>
  <w:num w:numId="10" w16cid:durableId="127358788">
    <w:abstractNumId w:val="4"/>
  </w:num>
  <w:num w:numId="11" w16cid:durableId="1273441687">
    <w:abstractNumId w:val="18"/>
  </w:num>
  <w:num w:numId="12" w16cid:durableId="2110588596">
    <w:abstractNumId w:val="18"/>
  </w:num>
  <w:num w:numId="13" w16cid:durableId="6105440">
    <w:abstractNumId w:val="18"/>
  </w:num>
  <w:num w:numId="14" w16cid:durableId="301738799">
    <w:abstractNumId w:val="24"/>
  </w:num>
  <w:num w:numId="15" w16cid:durableId="1601378546">
    <w:abstractNumId w:val="16"/>
  </w:num>
  <w:num w:numId="16" w16cid:durableId="327367413">
    <w:abstractNumId w:val="13"/>
  </w:num>
  <w:num w:numId="17" w16cid:durableId="648560117">
    <w:abstractNumId w:val="26"/>
  </w:num>
  <w:num w:numId="18" w16cid:durableId="703093332">
    <w:abstractNumId w:val="32"/>
  </w:num>
  <w:num w:numId="19" w16cid:durableId="1102536212">
    <w:abstractNumId w:val="19"/>
  </w:num>
  <w:num w:numId="20" w16cid:durableId="684601745">
    <w:abstractNumId w:val="21"/>
  </w:num>
  <w:num w:numId="21" w16cid:durableId="1710834007">
    <w:abstractNumId w:val="24"/>
  </w:num>
  <w:num w:numId="22" w16cid:durableId="1480923878">
    <w:abstractNumId w:val="21"/>
  </w:num>
  <w:num w:numId="23" w16cid:durableId="786972651">
    <w:abstractNumId w:val="26"/>
  </w:num>
  <w:num w:numId="24" w16cid:durableId="1852529423">
    <w:abstractNumId w:val="19"/>
  </w:num>
  <w:num w:numId="25" w16cid:durableId="1197162938">
    <w:abstractNumId w:val="13"/>
  </w:num>
  <w:num w:numId="26" w16cid:durableId="881359639">
    <w:abstractNumId w:val="32"/>
  </w:num>
  <w:num w:numId="27" w16cid:durableId="765424148">
    <w:abstractNumId w:val="18"/>
  </w:num>
  <w:num w:numId="28" w16cid:durableId="1238856141">
    <w:abstractNumId w:val="18"/>
  </w:num>
  <w:num w:numId="29" w16cid:durableId="1413550354">
    <w:abstractNumId w:val="18"/>
  </w:num>
  <w:num w:numId="30" w16cid:durableId="1181310652">
    <w:abstractNumId w:val="18"/>
  </w:num>
  <w:num w:numId="31" w16cid:durableId="66416499">
    <w:abstractNumId w:val="18"/>
  </w:num>
  <w:num w:numId="32" w16cid:durableId="1689140389">
    <w:abstractNumId w:val="18"/>
  </w:num>
  <w:num w:numId="33" w16cid:durableId="907881802">
    <w:abstractNumId w:val="18"/>
  </w:num>
  <w:num w:numId="34" w16cid:durableId="2110201289">
    <w:abstractNumId w:val="18"/>
  </w:num>
  <w:num w:numId="35" w16cid:durableId="629164829">
    <w:abstractNumId w:val="18"/>
  </w:num>
  <w:num w:numId="36" w16cid:durableId="316543876">
    <w:abstractNumId w:val="20"/>
  </w:num>
  <w:num w:numId="37" w16cid:durableId="572593848">
    <w:abstractNumId w:val="30"/>
  </w:num>
  <w:num w:numId="38" w16cid:durableId="215508340">
    <w:abstractNumId w:val="11"/>
  </w:num>
  <w:num w:numId="39" w16cid:durableId="447822191">
    <w:abstractNumId w:val="27"/>
  </w:num>
  <w:num w:numId="40" w16cid:durableId="1351908634">
    <w:abstractNumId w:val="25"/>
  </w:num>
  <w:num w:numId="41" w16cid:durableId="261109711">
    <w:abstractNumId w:val="12"/>
  </w:num>
  <w:num w:numId="42" w16cid:durableId="1200362122">
    <w:abstractNumId w:val="31"/>
  </w:num>
  <w:num w:numId="43" w16cid:durableId="682516876">
    <w:abstractNumId w:val="22"/>
  </w:num>
  <w:num w:numId="44" w16cid:durableId="1410350969">
    <w:abstractNumId w:val="23"/>
  </w:num>
  <w:num w:numId="45" w16cid:durableId="269312870">
    <w:abstractNumId w:val="28"/>
  </w:num>
  <w:num w:numId="46" w16cid:durableId="1351638034">
    <w:abstractNumId w:val="17"/>
  </w:num>
  <w:num w:numId="47" w16cid:durableId="868639549">
    <w:abstractNumId w:val="15"/>
  </w:num>
  <w:num w:numId="48" w16cid:durableId="825365798">
    <w:abstractNumId w:val="14"/>
  </w:num>
  <w:num w:numId="49" w16cid:durableId="709691101">
    <w:abstractNumId w:val="29"/>
  </w:num>
  <w:num w:numId="50" w16cid:durableId="1546136207">
    <w:abstractNumId w:val="10"/>
  </w:num>
  <w:num w:numId="51" w16cid:durableId="1945527337">
    <w:abstractNumId w:val="18"/>
  </w:num>
  <w:num w:numId="52" w16cid:durableId="517936372">
    <w:abstractNumId w:val="18"/>
  </w:num>
  <w:num w:numId="53" w16cid:durableId="1401099703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0B"/>
    <w:rsid w:val="00004320"/>
    <w:rsid w:val="00065256"/>
    <w:rsid w:val="0007571D"/>
    <w:rsid w:val="000900E3"/>
    <w:rsid w:val="000E5F6E"/>
    <w:rsid w:val="00106606"/>
    <w:rsid w:val="00147E98"/>
    <w:rsid w:val="00177B6B"/>
    <w:rsid w:val="00191D9D"/>
    <w:rsid w:val="001B3271"/>
    <w:rsid w:val="001D0973"/>
    <w:rsid w:val="001D39D4"/>
    <w:rsid w:val="001E1089"/>
    <w:rsid w:val="001E1A5F"/>
    <w:rsid w:val="0021370D"/>
    <w:rsid w:val="00281DAF"/>
    <w:rsid w:val="002A5208"/>
    <w:rsid w:val="0031127F"/>
    <w:rsid w:val="00344EA6"/>
    <w:rsid w:val="00356C1C"/>
    <w:rsid w:val="003627C5"/>
    <w:rsid w:val="00365E19"/>
    <w:rsid w:val="003807E7"/>
    <w:rsid w:val="003A243F"/>
    <w:rsid w:val="003B791B"/>
    <w:rsid w:val="003C3C46"/>
    <w:rsid w:val="0040637F"/>
    <w:rsid w:val="0041662F"/>
    <w:rsid w:val="00424531"/>
    <w:rsid w:val="00433A78"/>
    <w:rsid w:val="00482035"/>
    <w:rsid w:val="00485E59"/>
    <w:rsid w:val="004C10DE"/>
    <w:rsid w:val="005764E2"/>
    <w:rsid w:val="005B7E20"/>
    <w:rsid w:val="005C5FD2"/>
    <w:rsid w:val="005E78DD"/>
    <w:rsid w:val="00633FCE"/>
    <w:rsid w:val="0065761E"/>
    <w:rsid w:val="0069559F"/>
    <w:rsid w:val="006A0D93"/>
    <w:rsid w:val="006F7B86"/>
    <w:rsid w:val="007117EC"/>
    <w:rsid w:val="00743476"/>
    <w:rsid w:val="00745B04"/>
    <w:rsid w:val="00753513"/>
    <w:rsid w:val="007C2380"/>
    <w:rsid w:val="007D1CBD"/>
    <w:rsid w:val="007D568B"/>
    <w:rsid w:val="007F4B0B"/>
    <w:rsid w:val="00800AD3"/>
    <w:rsid w:val="00820559"/>
    <w:rsid w:val="00836393"/>
    <w:rsid w:val="00854538"/>
    <w:rsid w:val="00854B8C"/>
    <w:rsid w:val="008A6631"/>
    <w:rsid w:val="008C7895"/>
    <w:rsid w:val="008F26F2"/>
    <w:rsid w:val="00935328"/>
    <w:rsid w:val="00957D7C"/>
    <w:rsid w:val="00971D85"/>
    <w:rsid w:val="0099539E"/>
    <w:rsid w:val="009A08DC"/>
    <w:rsid w:val="00A35CAF"/>
    <w:rsid w:val="00A466B4"/>
    <w:rsid w:val="00A846D1"/>
    <w:rsid w:val="00AB2F73"/>
    <w:rsid w:val="00AF06B5"/>
    <w:rsid w:val="00B13706"/>
    <w:rsid w:val="00B338BA"/>
    <w:rsid w:val="00B53E6E"/>
    <w:rsid w:val="00B64393"/>
    <w:rsid w:val="00B64E55"/>
    <w:rsid w:val="00B86E0B"/>
    <w:rsid w:val="00BC724E"/>
    <w:rsid w:val="00C126B9"/>
    <w:rsid w:val="00C32D0E"/>
    <w:rsid w:val="00C364DB"/>
    <w:rsid w:val="00C51CAE"/>
    <w:rsid w:val="00C63D76"/>
    <w:rsid w:val="00C91106"/>
    <w:rsid w:val="00CA3DD1"/>
    <w:rsid w:val="00CB2000"/>
    <w:rsid w:val="00D1545D"/>
    <w:rsid w:val="00D249DF"/>
    <w:rsid w:val="00D521E3"/>
    <w:rsid w:val="00D6637C"/>
    <w:rsid w:val="00D954F3"/>
    <w:rsid w:val="00DA088B"/>
    <w:rsid w:val="00E10965"/>
    <w:rsid w:val="00E14921"/>
    <w:rsid w:val="00E200CA"/>
    <w:rsid w:val="00E74AD3"/>
    <w:rsid w:val="00EB0827"/>
    <w:rsid w:val="00EF0765"/>
    <w:rsid w:val="00F04AC5"/>
    <w:rsid w:val="00F324CD"/>
    <w:rsid w:val="00F909D2"/>
    <w:rsid w:val="00F95800"/>
    <w:rsid w:val="00F96287"/>
    <w:rsid w:val="00FC5C4A"/>
    <w:rsid w:val="00FE40B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10DC8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rsid w:val="00AB2F73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  <w:lang w:eastAsia="de-CH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AB2F73"/>
    <w:rPr>
      <w:rFonts w:eastAsia="Times New Roman"/>
      <w:b/>
      <w:bCs/>
      <w:sz w:val="28"/>
      <w:szCs w:val="24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customXml" Target="../customXml/item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erufsentwicklung.swiss/3-prozess-der-berufsentwicklung/3-1/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erufsentwicklung.swiss/3-prozess-der-berufsentwicklung/3-1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7165DFD114F9197F44DF1C0977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9106-FF34-438B-B055-E6529363EABA}"/>
      </w:docPartPr>
      <w:docPartBody>
        <w:p w:rsidR="005B7646" w:rsidRDefault="005B7646">
          <w:pPr>
            <w:pStyle w:val="D4C7165DFD114F9197F44DF1C0977831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46"/>
    <w:rsid w:val="00004320"/>
    <w:rsid w:val="0007571D"/>
    <w:rsid w:val="00174CB0"/>
    <w:rsid w:val="001D39D4"/>
    <w:rsid w:val="001F0132"/>
    <w:rsid w:val="001F6BD9"/>
    <w:rsid w:val="0021370D"/>
    <w:rsid w:val="002463C5"/>
    <w:rsid w:val="00281DAF"/>
    <w:rsid w:val="003807E7"/>
    <w:rsid w:val="003A243F"/>
    <w:rsid w:val="003B791B"/>
    <w:rsid w:val="004C10DE"/>
    <w:rsid w:val="005359A6"/>
    <w:rsid w:val="005B7646"/>
    <w:rsid w:val="00633FCE"/>
    <w:rsid w:val="00643046"/>
    <w:rsid w:val="006A0D93"/>
    <w:rsid w:val="00743476"/>
    <w:rsid w:val="007F4B0B"/>
    <w:rsid w:val="00820559"/>
    <w:rsid w:val="00854B8C"/>
    <w:rsid w:val="008C7895"/>
    <w:rsid w:val="00971D85"/>
    <w:rsid w:val="00A41E9D"/>
    <w:rsid w:val="00AF06B5"/>
    <w:rsid w:val="00B13706"/>
    <w:rsid w:val="00BD029C"/>
    <w:rsid w:val="00C63D76"/>
    <w:rsid w:val="00D225D1"/>
    <w:rsid w:val="00D249DF"/>
    <w:rsid w:val="00D6637C"/>
    <w:rsid w:val="00DC2EA4"/>
    <w:rsid w:val="00E86C2A"/>
    <w:rsid w:val="00EF0765"/>
    <w:rsid w:val="00F909D2"/>
    <w:rsid w:val="00F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4C7165DFD114F9197F44DF1C0977831">
    <w:name w:val="D4C7165DFD114F9197F44DF1C097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9" ma:contentTypeDescription="Ein neues Dokument erstellen." ma:contentTypeScope="" ma:versionID="7992a863d3c5f75c8625e2e60035bb96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a30e373299e2fa07e81b511904bd52e3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  <xsd:element ref="ns2:Wesei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seite" ma:index="24" nillable="true" ma:displayName="Webseite" ma:default="Neu" ma:format="Dropdown" ma:internalName="Weseite">
      <xsd:simpleType>
        <xsd:restriction base="dms:Choice">
          <xsd:enumeration value="Neu"/>
          <xsd:enumeration value="Online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Weseite xmlns="720308c2-2d51-4a44-8f27-470493d5af1e">Neu</Weseite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F45B08D-DF7F-4D67-9B7F-38F49103E9B9}"/>
</file>

<file path=customXml/itemProps4.xml><?xml version="1.0" encoding="utf-8"?>
<ds:datastoreItem xmlns:ds="http://schemas.openxmlformats.org/officeDocument/2006/customXml" ds:itemID="{BAC109AA-6756-498E-97B6-A895A863F349}"/>
</file>

<file path=customXml/itemProps5.xml><?xml version="1.0" encoding="utf-8"?>
<ds:datastoreItem xmlns:ds="http://schemas.openxmlformats.org/officeDocument/2006/customXml" ds:itemID="{D5AB5549-5F4D-4431-B1D0-CED0E8C86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1681</Words>
  <Characters>10591</Characters>
  <Application>Microsoft Office Word</Application>
  <DocSecurity>0</DocSecurity>
  <Lines>88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9</cp:revision>
  <cp:lastPrinted>2010-10-29T12:42:00Z</cp:lastPrinted>
  <dcterms:created xsi:type="dcterms:W3CDTF">2026-03-10T13:09:00Z</dcterms:created>
  <dcterms:modified xsi:type="dcterms:W3CDTF">2026-03-13T06:36:00Z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2025-01-07T13:24:03Z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31350e31-0e83-40e8-b902-7dc4443c68aa</vt:lpwstr>
  </property>
  <property fmtid="{D5CDD505-2E9C-101B-9397-08002B2CF9AE}" pid="140" name="MSIP_Label_aa112399-b73b-40c1-8af2-919b124b9d91_ContentBits">
    <vt:lpwstr>0</vt:lpwstr>
  </property>
  <property fmtid="{D5CDD505-2E9C-101B-9397-08002B2CF9AE}" pid="141" name="ContentTypeId">
    <vt:lpwstr>0x0101003CA0DE6281508F47BDD394412C072D67</vt:lpwstr>
  </property>
</Properties>
</file>