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eastAsia="Times New Roman" w:cs="Arial"/>
          <w:spacing w:val="6"/>
          <w:position w:val="-1"/>
          <w:sz w:val="15"/>
          <w:szCs w:val="15"/>
          <w:lang w:eastAsia="de-CH"/>
        </w:rPr>
      </w:pPr>
      <w:bookmarkStart w:id="0" w:name="_Toc143700488"/>
      <w:r>
        <w:rPr>
          <w:noProof/>
        </w:rPr>
        <mc:AlternateContent>
          <mc:Choice Requires="wps">
            <w:drawing>
              <wp:inline distT="0" distB="0" distL="0" distR="0">
                <wp:extent cx="5760000" cy="3289465"/>
                <wp:effectExtent l="0" t="0" r="12700" b="18415"/>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289465"/>
                        </a:xfrm>
                        <a:prstGeom prst="rect">
                          <a:avLst/>
                        </a:prstGeom>
                        <a:solidFill>
                          <a:srgbClr val="FFFFFF"/>
                        </a:solidFill>
                        <a:ln w="9525">
                          <a:solidFill>
                            <a:srgbClr val="000000"/>
                          </a:solidFill>
                          <a:miter lim="800000"/>
                          <a:headEnd/>
                          <a:tailEnd/>
                        </a:ln>
                      </wps:spPr>
                      <wps:txbx>
                        <w:txbxContent>
                          <w:p>
                            <w:r>
                              <w:t xml:space="preserve">LOGO </w:t>
                            </w:r>
                          </w:p>
                          <w:p>
                            <w:r>
                              <w:t>Organisation der Arbeitswelt (</w:t>
                            </w:r>
                            <w:proofErr w:type="spellStart"/>
                            <w:r>
                              <w:t>OdA</w:t>
                            </w:r>
                            <w:proofErr w:type="spellEnd"/>
                            <w:r>
                              <w:t>)</w:t>
                            </w:r>
                          </w:p>
                        </w:txbxContent>
                      </wps:txbx>
                      <wps:bodyPr rot="0" vert="horz" wrap="square" lIns="91440" tIns="45720" rIns="91440" bIns="45720" anchor="t" anchorCtr="0" upright="1">
                        <a:noAutofit/>
                      </wps:bodyPr>
                    </wps:wsp>
                  </a:graphicData>
                </a:graphic>
              </wp:inline>
            </w:drawing>
          </mc:Choice>
          <mc:Fallback>
            <w:pict>
              <v:rect id="Rechteck 1" o:spid="_x0000_s1026" style="width:453.5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">
                <v:textbox>
                  <w:txbxContent>
                    <w:p>
                      <w:r>
                        <w:t xml:space="preserve">LOGO </w:t>
                      </w:r>
                    </w:p>
                    <w:p>
                      <w:r>
                        <w:t>Organisation der Arbeitswelt (</w:t>
                      </w:r>
                      <w:proofErr w:type="spellStart"/>
                      <w:r>
                        <w:t>OdA</w:t>
                      </w:r>
                      <w:proofErr w:type="spellEnd"/>
                      <w:r>
                        <w:t>)</w:t>
                      </w:r>
                    </w:p>
                  </w:txbxContent>
                </v:textbox>
                <w10:anchorlock/>
              </v:rect>
            </w:pict>
          </mc:Fallback>
        </mc:AlternateContent>
      </w:r>
      <w:bookmarkEnd w:id="0"/>
    </w:p>
    <w:p>
      <w:pPr>
        <w:rPr>
          <w:rFonts w:eastAsia="Times New Roman" w:cs="Arial"/>
          <w:b/>
          <w:bCs/>
          <w:sz w:val="40"/>
          <w:szCs w:val="40"/>
          <w:lang w:eastAsia="de-CH"/>
        </w:rPr>
      </w:pPr>
      <w:r>
        <w:rPr>
          <w:rFonts w:eastAsia="Times New Roman" w:cs="Arial"/>
          <w:b/>
          <w:bCs/>
          <w:spacing w:val="6"/>
          <w:position w:val="-1"/>
          <w:sz w:val="40"/>
          <w:szCs w:val="40"/>
          <w:lang w:eastAsia="de-CH"/>
        </w:rPr>
        <w:t xml:space="preserve">Ausführungsbestimmungen </w:t>
      </w:r>
      <w:r>
        <w:rPr>
          <w:rFonts w:eastAsia="Times New Roman" w:cs="Arial"/>
          <w:b/>
          <w:bCs/>
          <w:sz w:val="40"/>
          <w:szCs w:val="40"/>
          <w:lang w:eastAsia="de-CH"/>
        </w:rPr>
        <w:t xml:space="preserve">zum </w:t>
      </w:r>
    </w:p>
    <w:p>
      <w:pPr>
        <w:rPr>
          <w:rFonts w:eastAsia="Times New Roman" w:cs="Arial"/>
          <w:b/>
          <w:bCs/>
          <w:sz w:val="40"/>
          <w:szCs w:val="40"/>
          <w:lang w:eastAsia="de-CH"/>
        </w:rPr>
      </w:pPr>
      <w:r>
        <w:rPr>
          <w:rFonts w:eastAsia="Times New Roman" w:cs="Arial"/>
          <w:b/>
          <w:bCs/>
          <w:sz w:val="40"/>
          <w:szCs w:val="40"/>
          <w:lang w:eastAsia="de-CH"/>
        </w:rPr>
        <w:t>Qualifikationsverfahren mit Abschlussprüfung</w:t>
      </w:r>
    </w:p>
    <w:p>
      <w:pPr>
        <w:rPr>
          <w:rFonts w:eastAsia="Times New Roman" w:cs="Arial"/>
          <w:bCs/>
          <w:sz w:val="24"/>
          <w:szCs w:val="24"/>
          <w:lang w:eastAsia="de-CH"/>
        </w:rPr>
      </w:pPr>
      <w:r>
        <w:rPr>
          <w:rFonts w:eastAsia="Times New Roman" w:cs="Arial"/>
          <w:bCs/>
          <w:sz w:val="24"/>
          <w:szCs w:val="24"/>
          <w:lang w:eastAsia="de-CH"/>
        </w:rPr>
        <w:t xml:space="preserve">zur Verordnung über die berufliche Grundbildung des SBFI vom </w:t>
      </w:r>
      <w:r>
        <w:rPr>
          <w:rFonts w:eastAsia="Times New Roman" w:cs="Arial"/>
          <w:bCs/>
          <w:color w:val="FF0000"/>
          <w:sz w:val="24"/>
          <w:szCs w:val="24"/>
          <w:lang w:eastAsia="de-CH"/>
        </w:rPr>
        <w:t>[Erlassdatum]</w:t>
      </w:r>
      <w:r>
        <w:rPr>
          <w:rFonts w:eastAsia="Times New Roman" w:cs="Arial"/>
          <w:bCs/>
          <w:sz w:val="24"/>
          <w:szCs w:val="24"/>
          <w:lang w:eastAsia="de-CH"/>
        </w:rPr>
        <w:t xml:space="preserve"> und zum Bildungsplan vom </w:t>
      </w:r>
      <w:r>
        <w:rPr>
          <w:rFonts w:eastAsia="Times New Roman" w:cs="Arial"/>
          <w:bCs/>
          <w:color w:val="FF0000"/>
          <w:sz w:val="24"/>
          <w:szCs w:val="24"/>
          <w:lang w:eastAsia="de-CH"/>
        </w:rPr>
        <w:t>[Genehmigungsdatum]</w:t>
      </w:r>
    </w:p>
    <w:p>
      <w:pPr>
        <w:rPr>
          <w:rFonts w:eastAsia="Times New Roman" w:cs="Arial"/>
          <w:bCs/>
          <w:sz w:val="24"/>
          <w:szCs w:val="24"/>
          <w:lang w:eastAsia="de-CH"/>
        </w:rPr>
      </w:pPr>
      <w:r>
        <w:rPr>
          <w:rFonts w:eastAsia="Times New Roman" w:cs="Arial"/>
          <w:bCs/>
          <w:sz w:val="24"/>
          <w:szCs w:val="24"/>
          <w:lang w:eastAsia="de-CH"/>
        </w:rPr>
        <w:t>für</w:t>
      </w:r>
    </w:p>
    <w:p>
      <w:pPr>
        <w:rPr>
          <w:rFonts w:eastAsia="Times New Roman" w:cs="Arial"/>
          <w:b/>
          <w:bCs/>
          <w:color w:val="FF0000"/>
          <w:sz w:val="36"/>
          <w:szCs w:val="36"/>
          <w:lang w:eastAsia="de-CH"/>
        </w:rPr>
      </w:pPr>
      <w:r>
        <w:rPr>
          <w:rFonts w:eastAsia="Times New Roman" w:cs="Arial"/>
          <w:b/>
          <w:bCs/>
          <w:color w:val="FF0000"/>
          <w:sz w:val="36"/>
          <w:szCs w:val="36"/>
          <w:lang w:eastAsia="de-CH"/>
        </w:rPr>
        <w:t>[Titel d w/Titel d m]</w:t>
      </w:r>
    </w:p>
    <w:p>
      <w:pPr>
        <w:rPr>
          <w:rFonts w:eastAsia="Times New Roman" w:cs="Arial"/>
          <w:b/>
          <w:bCs/>
          <w:szCs w:val="20"/>
          <w:lang w:eastAsia="de-CH"/>
        </w:rPr>
      </w:pPr>
      <w:r>
        <w:rPr>
          <w:rFonts w:eastAsia="Times New Roman" w:cs="Arial"/>
          <w:b/>
          <w:bCs/>
          <w:spacing w:val="-4"/>
          <w:szCs w:val="20"/>
          <w:lang w:eastAsia="de-CH"/>
        </w:rPr>
        <w:t xml:space="preserve">Berufsnummer </w:t>
      </w:r>
      <w:r>
        <w:rPr>
          <w:rFonts w:eastAsia="Times New Roman" w:cs="Arial"/>
          <w:b/>
          <w:bCs/>
          <w:color w:val="FF0000"/>
          <w:spacing w:val="-4"/>
          <w:szCs w:val="20"/>
          <w:lang w:eastAsia="de-CH"/>
        </w:rPr>
        <w:t>[Zahl]</w:t>
      </w:r>
    </w:p>
    <w:p>
      <w:pPr>
        <w:rPr>
          <w:rFonts w:eastAsia="Times New Roman" w:cs="Arial"/>
          <w:bCs/>
          <w:szCs w:val="20"/>
          <w:lang w:eastAsia="de-CH"/>
        </w:rPr>
      </w:pPr>
      <w:r>
        <w:rPr>
          <w:rFonts w:eastAsia="Times New Roman" w:cs="Arial"/>
          <w:bCs/>
          <w:szCs w:val="20"/>
          <w:lang w:eastAsia="de-CH"/>
        </w:rPr>
        <w:t xml:space="preserve">Der Schweizerischen Kommission Berufsentwicklung und Qualität für </w:t>
      </w:r>
    </w:p>
    <w:p>
      <w:pPr>
        <w:rPr>
          <w:rFonts w:eastAsia="Times New Roman" w:cs="Arial"/>
          <w:bCs/>
          <w:color w:val="FF0000"/>
          <w:szCs w:val="20"/>
          <w:lang w:eastAsia="de-CH"/>
        </w:rPr>
      </w:pPr>
      <w:r>
        <w:rPr>
          <w:rFonts w:eastAsia="Times New Roman" w:cs="Arial"/>
          <w:bCs/>
          <w:color w:val="FF0000"/>
          <w:szCs w:val="20"/>
          <w:lang w:eastAsia="de-CH"/>
        </w:rPr>
        <w:t xml:space="preserve">[Titel w/Titel m] </w:t>
      </w:r>
    </w:p>
    <w:p>
      <w:pPr>
        <w:rPr>
          <w:rFonts w:eastAsia="Times New Roman" w:cs="Arial"/>
          <w:bCs/>
          <w:szCs w:val="20"/>
          <w:lang w:eastAsia="de-CH"/>
        </w:rPr>
      </w:pPr>
      <w:r>
        <w:rPr>
          <w:rFonts w:eastAsia="Times New Roman" w:cs="Arial"/>
          <w:bCs/>
          <w:szCs w:val="20"/>
          <w:lang w:eastAsia="de-CH"/>
        </w:rPr>
        <w:t xml:space="preserve">zur Stellungnahme unterbreitet am </w:t>
      </w:r>
      <w:r>
        <w:rPr>
          <w:rFonts w:eastAsia="Times New Roman" w:cs="Arial"/>
          <w:bCs/>
          <w:color w:val="FF0000"/>
          <w:szCs w:val="20"/>
          <w:lang w:eastAsia="de-CH"/>
        </w:rPr>
        <w:t>[Datum]</w:t>
      </w:r>
    </w:p>
    <w:p>
      <w:pPr>
        <w:rPr>
          <w:rFonts w:eastAsia="Times New Roman" w:cs="Arial"/>
          <w:bCs/>
          <w:color w:val="FF0000"/>
          <w:szCs w:val="20"/>
          <w:lang w:eastAsia="de-CH"/>
        </w:rPr>
      </w:pPr>
      <w:r>
        <w:rPr>
          <w:rFonts w:eastAsia="Times New Roman" w:cs="Arial"/>
          <w:bCs/>
          <w:szCs w:val="20"/>
          <w:lang w:eastAsia="de-CH"/>
        </w:rPr>
        <w:t xml:space="preserve">erlassen durch </w:t>
      </w:r>
      <w:r>
        <w:rPr>
          <w:rFonts w:eastAsia="Times New Roman" w:cs="Arial"/>
          <w:bCs/>
          <w:color w:val="FF0000"/>
          <w:szCs w:val="20"/>
          <w:lang w:eastAsia="de-CH"/>
        </w:rPr>
        <w:t xml:space="preserve">[Name </w:t>
      </w:r>
      <w:proofErr w:type="spellStart"/>
      <w:r>
        <w:rPr>
          <w:rFonts w:eastAsia="Times New Roman" w:cs="Arial"/>
          <w:bCs/>
          <w:color w:val="FF0000"/>
          <w:szCs w:val="20"/>
          <w:lang w:eastAsia="de-CH"/>
        </w:rPr>
        <w:t>OdA</w:t>
      </w:r>
      <w:proofErr w:type="spellEnd"/>
      <w:r>
        <w:rPr>
          <w:rFonts w:eastAsia="Times New Roman" w:cs="Arial"/>
          <w:bCs/>
          <w:color w:val="FF0000"/>
          <w:szCs w:val="20"/>
          <w:lang w:eastAsia="de-CH"/>
        </w:rPr>
        <w:t xml:space="preserve">] </w:t>
      </w:r>
      <w:r>
        <w:rPr>
          <w:rFonts w:eastAsia="Times New Roman" w:cs="Arial"/>
          <w:bCs/>
          <w:szCs w:val="20"/>
          <w:lang w:eastAsia="de-CH"/>
        </w:rPr>
        <w:t>am</w:t>
      </w:r>
      <w:r>
        <w:rPr>
          <w:rFonts w:eastAsia="Times New Roman" w:cs="Arial"/>
          <w:bCs/>
          <w:color w:val="FF0000"/>
          <w:szCs w:val="20"/>
          <w:lang w:eastAsia="de-CH"/>
        </w:rPr>
        <w:t xml:space="preserve"> </w:t>
      </w:r>
    </w:p>
    <w:p>
      <w:pPr>
        <w:rPr>
          <w:rFonts w:eastAsia="Times New Roman" w:cs="Times New Roman"/>
          <w:color w:val="FF0000"/>
          <w:szCs w:val="20"/>
          <w:lang w:eastAsia="de-CH"/>
        </w:rPr>
      </w:pPr>
      <w:r>
        <w:rPr>
          <w:rFonts w:eastAsia="Times New Roman" w:cs="Times New Roman"/>
          <w:color w:val="FF0000"/>
          <w:szCs w:val="20"/>
          <w:lang w:eastAsia="de-CH"/>
        </w:rPr>
        <w:t>[Erlassdatum] ggf. (Stand am [Datum Inkraftsetzung Revision])</w:t>
      </w:r>
    </w:p>
    <w:p>
      <w:pPr>
        <w:rPr>
          <w:rFonts w:eastAsia="Times New Roman" w:cs="Arial"/>
          <w:bCs/>
          <w:szCs w:val="20"/>
          <w:lang w:eastAsia="de-CH"/>
        </w:rPr>
      </w:pPr>
      <w:r>
        <w:rPr>
          <w:rFonts w:eastAsia="Times New Roman" w:cs="Arial"/>
          <w:bCs/>
          <w:szCs w:val="20"/>
          <w:lang w:eastAsia="de-CH"/>
        </w:rPr>
        <w:t xml:space="preserve">aufzufinden unter </w:t>
      </w:r>
      <w:r>
        <w:rPr>
          <w:rFonts w:eastAsia="Times New Roman" w:cs="Arial"/>
          <w:bCs/>
          <w:color w:val="FF0000"/>
          <w:szCs w:val="20"/>
          <w:lang w:eastAsia="de-CH"/>
        </w:rPr>
        <w:t xml:space="preserve">[Adresse Website der </w:t>
      </w:r>
      <w:proofErr w:type="spellStart"/>
      <w:r>
        <w:rPr>
          <w:rFonts w:eastAsia="Times New Roman" w:cs="Arial"/>
          <w:bCs/>
          <w:color w:val="FF0000"/>
          <w:szCs w:val="20"/>
          <w:lang w:eastAsia="de-CH"/>
        </w:rPr>
        <w:t>OdA</w:t>
      </w:r>
      <w:proofErr w:type="spellEnd"/>
      <w:r>
        <w:rPr>
          <w:rFonts w:eastAsia="Times New Roman" w:cs="Arial"/>
          <w:bCs/>
          <w:color w:val="FF0000"/>
          <w:szCs w:val="20"/>
          <w:lang w:eastAsia="de-CH"/>
        </w:rPr>
        <w:t>]</w:t>
      </w:r>
    </w:p>
    <w:p>
      <w:pPr>
        <w:widowControl w:val="0"/>
        <w:shd w:val="clear" w:color="auto" w:fill="FAE2D8"/>
        <w:tabs>
          <w:tab w:val="center" w:pos="5012"/>
          <w:tab w:val="left" w:pos="6615"/>
        </w:tabs>
        <w:autoSpaceDE w:val="0"/>
        <w:autoSpaceDN w:val="0"/>
        <w:adjustRightInd w:val="0"/>
        <w:spacing w:after="0" w:line="360" w:lineRule="auto"/>
        <w:ind w:right="171" w:firstLine="19"/>
        <w:rPr>
          <w:rFonts w:eastAsia="Times New Roman" w:cs="Arial"/>
          <w:bCs/>
          <w:szCs w:val="20"/>
          <w:lang w:eastAsia="de-CH"/>
        </w:rPr>
        <w:sectPr>
          <w:headerReference w:type="even" r:id="rId9"/>
          <w:headerReference w:type="default" r:id="rId10"/>
          <w:pgSz w:w="11907" w:h="16840" w:code="9"/>
          <w:pgMar w:top="1242" w:right="992" w:bottom="1134" w:left="1814" w:header="709" w:footer="851" w:gutter="0"/>
          <w:pgNumType w:start="1" w:chapStyle="1"/>
          <w:cols w:space="720"/>
          <w:noEndnote/>
          <w:titlePg/>
          <w:docGrid w:linePitch="299"/>
        </w:sectPr>
      </w:pPr>
    </w:p>
    <w:p>
      <w:pPr>
        <w:spacing w:before="360" w:after="120" w:line="240" w:lineRule="auto"/>
        <w:rPr>
          <w:noProof/>
        </w:rPr>
      </w:pPr>
      <w:r>
        <w:rPr>
          <w:rFonts w:cs="Arial"/>
          <w:b/>
          <w:sz w:val="30"/>
          <w:szCs w:val="30"/>
        </w:rPr>
        <w:lastRenderedPageBreak/>
        <w:t>Inhaltsverzeichnis</w:t>
      </w:r>
      <w:r>
        <w:rPr>
          <w:rFonts w:eastAsia="Calibri" w:cs="Arial"/>
          <w:bCs/>
          <w:spacing w:val="4"/>
          <w:sz w:val="30"/>
          <w:szCs w:val="30"/>
          <w:lang w:eastAsia="de-DE"/>
        </w:rPr>
        <w:fldChar w:fldCharType="begin"/>
      </w:r>
      <w:r>
        <w:rPr>
          <w:rFonts w:eastAsia="Calibri" w:cs="Arial"/>
          <w:bCs/>
          <w:spacing w:val="4"/>
          <w:sz w:val="30"/>
          <w:szCs w:val="30"/>
          <w:lang w:eastAsia="de-DE"/>
        </w:rPr>
        <w:instrText xml:space="preserve"> TOC \o "1-3" \h \z \u </w:instrText>
      </w:r>
      <w:r>
        <w:rPr>
          <w:rFonts w:eastAsia="Calibri" w:cs="Arial"/>
          <w:bCs/>
          <w:spacing w:val="4"/>
          <w:sz w:val="30"/>
          <w:szCs w:val="30"/>
          <w:lang w:eastAsia="de-DE"/>
        </w:rPr>
        <w:fldChar w:fldCharType="separate"/>
      </w:r>
    </w:p>
    <w:p>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700531" w:history="1">
        <w:r>
          <w:rPr>
            <w:rStyle w:val="Hyperlink"/>
            <w:noProof/>
          </w:rPr>
          <w:t>1</w:t>
        </w:r>
        <w:r>
          <w:rPr>
            <w:rFonts w:asciiTheme="minorHAnsi" w:eastAsiaTheme="minorEastAsia" w:hAnsiTheme="minorHAnsi"/>
            <w:b w:val="0"/>
            <w:bCs w:val="0"/>
            <w:noProof/>
            <w:szCs w:val="22"/>
            <w:lang w:eastAsia="de-CH"/>
          </w:rPr>
          <w:tab/>
        </w:r>
        <w:r>
          <w:rPr>
            <w:rStyle w:val="Hyperlink"/>
            <w:noProof/>
          </w:rPr>
          <w:t>Ziel und Zweck</w:t>
        </w:r>
        <w:r>
          <w:rPr>
            <w:noProof/>
            <w:webHidden/>
          </w:rPr>
          <w:tab/>
        </w:r>
        <w:r>
          <w:rPr>
            <w:noProof/>
            <w:webHidden/>
          </w:rPr>
          <w:fldChar w:fldCharType="begin"/>
        </w:r>
        <w:r>
          <w:rPr>
            <w:noProof/>
            <w:webHidden/>
          </w:rPr>
          <w:instrText xml:space="preserve"> PAGEREF _Toc143700531 \h </w:instrText>
        </w:r>
        <w:r>
          <w:rPr>
            <w:noProof/>
            <w:webHidden/>
          </w:rPr>
        </w:r>
        <w:r>
          <w:rPr>
            <w:noProof/>
            <w:webHidden/>
          </w:rPr>
          <w:fldChar w:fldCharType="separate"/>
        </w:r>
        <w:r>
          <w:rPr>
            <w:noProof/>
            <w:webHidden/>
          </w:rPr>
          <w:t>2</w:t>
        </w:r>
        <w:r>
          <w:rPr>
            <w:noProof/>
            <w:webHidden/>
          </w:rPr>
          <w:fldChar w:fldCharType="end"/>
        </w:r>
      </w:hyperlink>
    </w:p>
    <w:p>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700532" w:history="1">
        <w:r>
          <w:rPr>
            <w:rStyle w:val="Hyperlink"/>
            <w:noProof/>
          </w:rPr>
          <w:t>2</w:t>
        </w:r>
        <w:r>
          <w:rPr>
            <w:rFonts w:asciiTheme="minorHAnsi" w:eastAsiaTheme="minorEastAsia" w:hAnsiTheme="minorHAnsi"/>
            <w:b w:val="0"/>
            <w:bCs w:val="0"/>
            <w:noProof/>
            <w:szCs w:val="22"/>
            <w:lang w:eastAsia="de-CH"/>
          </w:rPr>
          <w:tab/>
        </w:r>
        <w:r>
          <w:rPr>
            <w:rStyle w:val="Hyperlink"/>
            <w:noProof/>
          </w:rPr>
          <w:t>Grundlagen</w:t>
        </w:r>
        <w:r>
          <w:rPr>
            <w:noProof/>
            <w:webHidden/>
          </w:rPr>
          <w:tab/>
        </w:r>
        <w:r>
          <w:rPr>
            <w:noProof/>
            <w:webHidden/>
          </w:rPr>
          <w:fldChar w:fldCharType="begin"/>
        </w:r>
        <w:r>
          <w:rPr>
            <w:noProof/>
            <w:webHidden/>
          </w:rPr>
          <w:instrText xml:space="preserve"> PAGEREF _Toc143700532 \h </w:instrText>
        </w:r>
        <w:r>
          <w:rPr>
            <w:noProof/>
            <w:webHidden/>
          </w:rPr>
        </w:r>
        <w:r>
          <w:rPr>
            <w:noProof/>
            <w:webHidden/>
          </w:rPr>
          <w:fldChar w:fldCharType="separate"/>
        </w:r>
        <w:r>
          <w:rPr>
            <w:noProof/>
            <w:webHidden/>
          </w:rPr>
          <w:t>2</w:t>
        </w:r>
        <w:r>
          <w:rPr>
            <w:noProof/>
            <w:webHidden/>
          </w:rPr>
          <w:fldChar w:fldCharType="end"/>
        </w:r>
      </w:hyperlink>
    </w:p>
    <w:p>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700533" w:history="1">
        <w:r>
          <w:rPr>
            <w:rStyle w:val="Hyperlink"/>
            <w:noProof/>
          </w:rPr>
          <w:t>3</w:t>
        </w:r>
        <w:r>
          <w:rPr>
            <w:rFonts w:asciiTheme="minorHAnsi" w:eastAsiaTheme="minorEastAsia" w:hAnsiTheme="minorHAnsi"/>
            <w:b w:val="0"/>
            <w:bCs w:val="0"/>
            <w:noProof/>
            <w:szCs w:val="22"/>
            <w:lang w:eastAsia="de-CH"/>
          </w:rPr>
          <w:tab/>
        </w:r>
        <w:r>
          <w:rPr>
            <w:rStyle w:val="Hyperlink"/>
            <w:noProof/>
          </w:rPr>
          <w:t>Das Qualifikationsverfahren mit Abschlussprüfung in der Übersicht</w:t>
        </w:r>
        <w:r>
          <w:rPr>
            <w:noProof/>
            <w:webHidden/>
          </w:rPr>
          <w:tab/>
        </w:r>
        <w:r>
          <w:rPr>
            <w:noProof/>
            <w:webHidden/>
          </w:rPr>
          <w:fldChar w:fldCharType="begin"/>
        </w:r>
        <w:r>
          <w:rPr>
            <w:noProof/>
            <w:webHidden/>
          </w:rPr>
          <w:instrText xml:space="preserve"> PAGEREF _Toc143700533 \h </w:instrText>
        </w:r>
        <w:r>
          <w:rPr>
            <w:noProof/>
            <w:webHidden/>
          </w:rPr>
        </w:r>
        <w:r>
          <w:rPr>
            <w:noProof/>
            <w:webHidden/>
          </w:rPr>
          <w:fldChar w:fldCharType="separate"/>
        </w:r>
        <w:r>
          <w:rPr>
            <w:noProof/>
            <w:webHidden/>
          </w:rPr>
          <w:t>2</w:t>
        </w:r>
        <w:r>
          <w:rPr>
            <w:noProof/>
            <w:webHidden/>
          </w:rPr>
          <w:fldChar w:fldCharType="end"/>
        </w:r>
      </w:hyperlink>
    </w:p>
    <w:p>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700534" w:history="1">
        <w:r>
          <w:rPr>
            <w:rStyle w:val="Hyperlink"/>
            <w:noProof/>
          </w:rPr>
          <w:t>4</w:t>
        </w:r>
        <w:r>
          <w:rPr>
            <w:rFonts w:asciiTheme="minorHAnsi" w:eastAsiaTheme="minorEastAsia" w:hAnsiTheme="minorHAnsi"/>
            <w:b w:val="0"/>
            <w:bCs w:val="0"/>
            <w:noProof/>
            <w:szCs w:val="22"/>
            <w:lang w:eastAsia="de-CH"/>
          </w:rPr>
          <w:tab/>
        </w:r>
        <w:r>
          <w:rPr>
            <w:rStyle w:val="Hyperlink"/>
            <w:noProof/>
          </w:rPr>
          <w:t>Die Qualifikationsbereiche im Detail</w:t>
        </w:r>
        <w:r>
          <w:rPr>
            <w:noProof/>
            <w:webHidden/>
          </w:rPr>
          <w:tab/>
        </w:r>
        <w:r>
          <w:rPr>
            <w:noProof/>
            <w:webHidden/>
          </w:rPr>
          <w:fldChar w:fldCharType="begin"/>
        </w:r>
        <w:r>
          <w:rPr>
            <w:noProof/>
            <w:webHidden/>
          </w:rPr>
          <w:instrText xml:space="preserve"> PAGEREF _Toc143700534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700535" w:history="1">
        <w:r>
          <w:rPr>
            <w:rStyle w:val="Hyperlink"/>
            <w:noProof/>
          </w:rPr>
          <w:t>4.1</w:t>
        </w:r>
        <w:r>
          <w:rPr>
            <w:rFonts w:asciiTheme="minorHAnsi" w:eastAsiaTheme="minorEastAsia" w:hAnsiTheme="minorHAnsi"/>
            <w:iCs w:val="0"/>
            <w:noProof/>
            <w:szCs w:val="22"/>
            <w:lang w:eastAsia="de-CH"/>
          </w:rPr>
          <w:tab/>
        </w:r>
        <w:r>
          <w:rPr>
            <w:rStyle w:val="Hyperlink"/>
            <w:noProof/>
          </w:rPr>
          <w:t>Qualifikationsbereich Teilprüfung</w:t>
        </w:r>
        <w:r>
          <w:rPr>
            <w:noProof/>
            <w:webHidden/>
          </w:rPr>
          <w:tab/>
        </w:r>
        <w:r>
          <w:rPr>
            <w:noProof/>
            <w:webHidden/>
          </w:rPr>
          <w:fldChar w:fldCharType="begin"/>
        </w:r>
        <w:r>
          <w:rPr>
            <w:noProof/>
            <w:webHidden/>
          </w:rPr>
          <w:instrText xml:space="preserve"> PAGEREF _Toc143700535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700536" w:history="1">
        <w:r>
          <w:rPr>
            <w:rStyle w:val="Hyperlink"/>
            <w:noProof/>
          </w:rPr>
          <w:t>4.2</w:t>
        </w:r>
        <w:r>
          <w:rPr>
            <w:rFonts w:asciiTheme="minorHAnsi" w:eastAsiaTheme="minorEastAsia" w:hAnsiTheme="minorHAnsi"/>
            <w:iCs w:val="0"/>
            <w:noProof/>
            <w:szCs w:val="22"/>
            <w:lang w:eastAsia="de-CH"/>
          </w:rPr>
          <w:tab/>
        </w:r>
        <w:r>
          <w:rPr>
            <w:rStyle w:val="Hyperlink"/>
            <w:noProof/>
          </w:rPr>
          <w:t>Qualifikationsbereich vorgegebene praktische Arbeit</w:t>
        </w:r>
        <w:r>
          <w:rPr>
            <w:noProof/>
            <w:webHidden/>
          </w:rPr>
          <w:tab/>
        </w:r>
        <w:r>
          <w:rPr>
            <w:noProof/>
            <w:webHidden/>
          </w:rPr>
          <w:fldChar w:fldCharType="begin"/>
        </w:r>
        <w:r>
          <w:rPr>
            <w:noProof/>
            <w:webHidden/>
          </w:rPr>
          <w:instrText xml:space="preserve"> PAGEREF _Toc143700536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700537" w:history="1">
        <w:r>
          <w:rPr>
            <w:rStyle w:val="Hyperlink"/>
            <w:noProof/>
          </w:rPr>
          <w:t>4.3</w:t>
        </w:r>
        <w:r>
          <w:rPr>
            <w:rFonts w:asciiTheme="minorHAnsi" w:eastAsiaTheme="minorEastAsia" w:hAnsiTheme="minorHAnsi"/>
            <w:iCs w:val="0"/>
            <w:noProof/>
            <w:szCs w:val="22"/>
            <w:lang w:eastAsia="de-CH"/>
          </w:rPr>
          <w:tab/>
        </w:r>
        <w:r>
          <w:rPr>
            <w:rStyle w:val="Hyperlink"/>
            <w:noProof/>
          </w:rPr>
          <w:t>Qualifikationsbereich individuelle praktische Arbeit IPA]</w:t>
        </w:r>
        <w:r>
          <w:rPr>
            <w:noProof/>
            <w:webHidden/>
          </w:rPr>
          <w:tab/>
        </w:r>
        <w:r>
          <w:rPr>
            <w:noProof/>
            <w:webHidden/>
          </w:rPr>
          <w:fldChar w:fldCharType="begin"/>
        </w:r>
        <w:r>
          <w:rPr>
            <w:noProof/>
            <w:webHidden/>
          </w:rPr>
          <w:instrText xml:space="preserve"> PAGEREF _Toc143700537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091"/>
        </w:tabs>
        <w:rPr>
          <w:rFonts w:asciiTheme="minorHAnsi" w:eastAsiaTheme="minorEastAsia" w:hAnsiTheme="minorHAnsi"/>
          <w:i w:val="0"/>
          <w:noProof/>
          <w:szCs w:val="22"/>
          <w:lang w:eastAsia="de-CH"/>
        </w:rPr>
      </w:pPr>
      <w:hyperlink w:anchor="_Toc143700538" w:history="1">
        <w:r>
          <w:rPr>
            <w:rStyle w:val="Hyperlink"/>
            <w:noProof/>
          </w:rPr>
          <w:t>Phase 1: Planen und Vorbereiten</w:t>
        </w:r>
        <w:r>
          <w:rPr>
            <w:noProof/>
            <w:webHidden/>
          </w:rPr>
          <w:tab/>
        </w:r>
        <w:r>
          <w:rPr>
            <w:noProof/>
            <w:webHidden/>
          </w:rPr>
          <w:fldChar w:fldCharType="begin"/>
        </w:r>
        <w:r>
          <w:rPr>
            <w:noProof/>
            <w:webHidden/>
          </w:rPr>
          <w:instrText xml:space="preserve"> PAGEREF _Toc143700538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091"/>
        </w:tabs>
        <w:rPr>
          <w:rFonts w:asciiTheme="minorHAnsi" w:eastAsiaTheme="minorEastAsia" w:hAnsiTheme="minorHAnsi"/>
          <w:i w:val="0"/>
          <w:noProof/>
          <w:szCs w:val="22"/>
          <w:lang w:eastAsia="de-CH"/>
        </w:rPr>
      </w:pPr>
      <w:hyperlink w:anchor="_Toc143700539" w:history="1">
        <w:r>
          <w:rPr>
            <w:rStyle w:val="Hyperlink"/>
            <w:rFonts w:cs="Times New Roman"/>
            <w:noProof/>
            <w:lang w:eastAsia="de-CH"/>
          </w:rPr>
          <w:t>Phase 2: Ausführen und Dokumentieren</w:t>
        </w:r>
        <w:r>
          <w:rPr>
            <w:noProof/>
            <w:webHidden/>
          </w:rPr>
          <w:tab/>
        </w:r>
        <w:r>
          <w:rPr>
            <w:noProof/>
            <w:webHidden/>
          </w:rPr>
          <w:fldChar w:fldCharType="begin"/>
        </w:r>
        <w:r>
          <w:rPr>
            <w:noProof/>
            <w:webHidden/>
          </w:rPr>
          <w:instrText xml:space="preserve"> PAGEREF _Toc143700539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091"/>
        </w:tabs>
        <w:rPr>
          <w:rFonts w:asciiTheme="minorHAnsi" w:eastAsiaTheme="minorEastAsia" w:hAnsiTheme="minorHAnsi"/>
          <w:i w:val="0"/>
          <w:noProof/>
          <w:szCs w:val="22"/>
          <w:lang w:eastAsia="de-CH"/>
        </w:rPr>
      </w:pPr>
      <w:hyperlink w:anchor="_Toc143700540" w:history="1">
        <w:r>
          <w:rPr>
            <w:rStyle w:val="Hyperlink"/>
            <w:rFonts w:cs="Times New Roman"/>
            <w:noProof/>
            <w:lang w:eastAsia="de-CH"/>
          </w:rPr>
          <w:t>Phase 3: Präsentieren und Bewerten</w:t>
        </w:r>
        <w:r>
          <w:rPr>
            <w:noProof/>
            <w:webHidden/>
          </w:rPr>
          <w:tab/>
        </w:r>
        <w:r>
          <w:rPr>
            <w:noProof/>
            <w:webHidden/>
          </w:rPr>
          <w:fldChar w:fldCharType="begin"/>
        </w:r>
        <w:r>
          <w:rPr>
            <w:noProof/>
            <w:webHidden/>
          </w:rPr>
          <w:instrText xml:space="preserve"> PAGEREF _Toc143700540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700541" w:history="1">
        <w:r>
          <w:rPr>
            <w:rStyle w:val="Hyperlink"/>
            <w:noProof/>
          </w:rPr>
          <w:t>4.4</w:t>
        </w:r>
        <w:r>
          <w:rPr>
            <w:rFonts w:asciiTheme="minorHAnsi" w:eastAsiaTheme="minorEastAsia" w:hAnsiTheme="minorHAnsi"/>
            <w:iCs w:val="0"/>
            <w:noProof/>
            <w:szCs w:val="22"/>
            <w:lang w:eastAsia="de-CH"/>
          </w:rPr>
          <w:tab/>
        </w:r>
        <w:r>
          <w:rPr>
            <w:rStyle w:val="Hyperlink"/>
            <w:noProof/>
          </w:rPr>
          <w:t>Qualifikationsbereich Berufskenntnisse</w:t>
        </w:r>
        <w:r>
          <w:rPr>
            <w:noProof/>
            <w:webHidden/>
          </w:rPr>
          <w:tab/>
        </w:r>
        <w:r>
          <w:rPr>
            <w:noProof/>
            <w:webHidden/>
          </w:rPr>
          <w:fldChar w:fldCharType="begin"/>
        </w:r>
        <w:r>
          <w:rPr>
            <w:noProof/>
            <w:webHidden/>
          </w:rPr>
          <w:instrText xml:space="preserve"> PAGEREF _Toc143700541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700542" w:history="1">
        <w:r>
          <w:rPr>
            <w:rStyle w:val="Hyperlink"/>
            <w:noProof/>
          </w:rPr>
          <w:t>4.5</w:t>
        </w:r>
        <w:r>
          <w:rPr>
            <w:rFonts w:asciiTheme="minorHAnsi" w:eastAsiaTheme="minorEastAsia" w:hAnsiTheme="minorHAnsi"/>
            <w:iCs w:val="0"/>
            <w:noProof/>
            <w:szCs w:val="22"/>
            <w:lang w:eastAsia="de-CH"/>
          </w:rPr>
          <w:tab/>
        </w:r>
        <w:r>
          <w:rPr>
            <w:rStyle w:val="Hyperlink"/>
            <w:noProof/>
          </w:rPr>
          <w:t>Qualifikationsbereich Allgemeinbildung []</w:t>
        </w:r>
        <w:r>
          <w:rPr>
            <w:noProof/>
            <w:webHidden/>
          </w:rPr>
          <w:tab/>
        </w:r>
        <w:r>
          <w:rPr>
            <w:noProof/>
            <w:webHidden/>
          </w:rPr>
          <w:fldChar w:fldCharType="begin"/>
        </w:r>
        <w:r>
          <w:rPr>
            <w:noProof/>
            <w:webHidden/>
          </w:rPr>
          <w:instrText xml:space="preserve"> PAGEREF _Toc143700542 \h </w:instrText>
        </w:r>
        <w:r>
          <w:rPr>
            <w:noProof/>
            <w:webHidden/>
          </w:rPr>
        </w:r>
        <w:r>
          <w:rPr>
            <w:noProof/>
            <w:webHidden/>
          </w:rPr>
          <w:fldChar w:fldCharType="separate"/>
        </w:r>
        <w:r>
          <w:rPr>
            <w:noProof/>
            <w:webHidden/>
          </w:rPr>
          <w:t>12</w:t>
        </w:r>
        <w:r>
          <w:rPr>
            <w:noProof/>
            <w:webHidden/>
          </w:rPr>
          <w:fldChar w:fldCharType="end"/>
        </w:r>
      </w:hyperlink>
    </w:p>
    <w:p>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700543" w:history="1">
        <w:r>
          <w:rPr>
            <w:rStyle w:val="Hyperlink"/>
            <w:noProof/>
          </w:rPr>
          <w:t>5</w:t>
        </w:r>
        <w:r>
          <w:rPr>
            <w:rFonts w:asciiTheme="minorHAnsi" w:eastAsiaTheme="minorEastAsia" w:hAnsiTheme="minorHAnsi"/>
            <w:b w:val="0"/>
            <w:bCs w:val="0"/>
            <w:noProof/>
            <w:szCs w:val="22"/>
            <w:lang w:eastAsia="de-CH"/>
          </w:rPr>
          <w:tab/>
        </w:r>
        <w:r>
          <w:rPr>
            <w:rStyle w:val="Hyperlink"/>
            <w:noProof/>
          </w:rPr>
          <w:t>Erfahrungsnote</w:t>
        </w:r>
        <w:r>
          <w:rPr>
            <w:noProof/>
            <w:webHidden/>
          </w:rPr>
          <w:tab/>
        </w:r>
        <w:r>
          <w:rPr>
            <w:noProof/>
            <w:webHidden/>
          </w:rPr>
          <w:fldChar w:fldCharType="begin"/>
        </w:r>
        <w:r>
          <w:rPr>
            <w:noProof/>
            <w:webHidden/>
          </w:rPr>
          <w:instrText xml:space="preserve"> PAGEREF _Toc143700543 \h </w:instrText>
        </w:r>
        <w:r>
          <w:rPr>
            <w:noProof/>
            <w:webHidden/>
          </w:rPr>
        </w:r>
        <w:r>
          <w:rPr>
            <w:noProof/>
            <w:webHidden/>
          </w:rPr>
          <w:fldChar w:fldCharType="separate"/>
        </w:r>
        <w:r>
          <w:rPr>
            <w:noProof/>
            <w:webHidden/>
          </w:rPr>
          <w:t>13</w:t>
        </w:r>
        <w:r>
          <w:rPr>
            <w:noProof/>
            <w:webHidden/>
          </w:rPr>
          <w:fldChar w:fldCharType="end"/>
        </w:r>
      </w:hyperlink>
    </w:p>
    <w:p>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700544" w:history="1">
        <w:r>
          <w:rPr>
            <w:rStyle w:val="Hyperlink"/>
            <w:noProof/>
          </w:rPr>
          <w:t>6</w:t>
        </w:r>
        <w:r>
          <w:rPr>
            <w:rFonts w:asciiTheme="minorHAnsi" w:eastAsiaTheme="minorEastAsia" w:hAnsiTheme="minorHAnsi"/>
            <w:b w:val="0"/>
            <w:bCs w:val="0"/>
            <w:noProof/>
            <w:szCs w:val="22"/>
            <w:lang w:eastAsia="de-CH"/>
          </w:rPr>
          <w:tab/>
        </w:r>
        <w:r>
          <w:rPr>
            <w:rStyle w:val="Hyperlink"/>
            <w:noProof/>
          </w:rPr>
          <w:t>Angaben zur Organisation</w:t>
        </w:r>
        <w:r>
          <w:rPr>
            <w:noProof/>
            <w:webHidden/>
          </w:rPr>
          <w:tab/>
        </w:r>
        <w:r>
          <w:rPr>
            <w:noProof/>
            <w:webHidden/>
          </w:rPr>
          <w:fldChar w:fldCharType="begin"/>
        </w:r>
        <w:r>
          <w:rPr>
            <w:noProof/>
            <w:webHidden/>
          </w:rPr>
          <w:instrText xml:space="preserve"> PAGEREF _Toc143700544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700545" w:history="1">
        <w:r>
          <w:rPr>
            <w:rStyle w:val="Hyperlink"/>
            <w:noProof/>
          </w:rPr>
          <w:t>6.1</w:t>
        </w:r>
        <w:r>
          <w:rPr>
            <w:rFonts w:asciiTheme="minorHAnsi" w:eastAsiaTheme="minorEastAsia" w:hAnsiTheme="minorHAnsi"/>
            <w:iCs w:val="0"/>
            <w:noProof/>
            <w:szCs w:val="22"/>
            <w:lang w:eastAsia="de-CH"/>
          </w:rPr>
          <w:tab/>
        </w:r>
        <w:r>
          <w:rPr>
            <w:rStyle w:val="Hyperlink"/>
            <w:noProof/>
          </w:rPr>
          <w:t>Anmeldung zur Prüfung</w:t>
        </w:r>
        <w:r>
          <w:rPr>
            <w:noProof/>
            <w:webHidden/>
          </w:rPr>
          <w:tab/>
        </w:r>
        <w:r>
          <w:rPr>
            <w:noProof/>
            <w:webHidden/>
          </w:rPr>
          <w:fldChar w:fldCharType="begin"/>
        </w:r>
        <w:r>
          <w:rPr>
            <w:noProof/>
            <w:webHidden/>
          </w:rPr>
          <w:instrText xml:space="preserve"> PAGEREF _Toc143700545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700546" w:history="1">
        <w:r>
          <w:rPr>
            <w:rStyle w:val="Hyperlink"/>
            <w:noProof/>
          </w:rPr>
          <w:t>6.2</w:t>
        </w:r>
        <w:r>
          <w:rPr>
            <w:rFonts w:asciiTheme="minorHAnsi" w:eastAsiaTheme="minorEastAsia" w:hAnsiTheme="minorHAnsi"/>
            <w:iCs w:val="0"/>
            <w:noProof/>
            <w:szCs w:val="22"/>
            <w:lang w:eastAsia="de-CH"/>
          </w:rPr>
          <w:tab/>
        </w:r>
        <w:r>
          <w:rPr>
            <w:rStyle w:val="Hyperlink"/>
            <w:noProof/>
          </w:rPr>
          <w:t>Bestehen der Prüfung</w:t>
        </w:r>
        <w:r>
          <w:rPr>
            <w:noProof/>
            <w:webHidden/>
          </w:rPr>
          <w:tab/>
        </w:r>
        <w:r>
          <w:rPr>
            <w:noProof/>
            <w:webHidden/>
          </w:rPr>
          <w:fldChar w:fldCharType="begin"/>
        </w:r>
        <w:r>
          <w:rPr>
            <w:noProof/>
            <w:webHidden/>
          </w:rPr>
          <w:instrText xml:space="preserve"> PAGEREF _Toc143700546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700547" w:history="1">
        <w:r>
          <w:rPr>
            <w:rStyle w:val="Hyperlink"/>
            <w:noProof/>
          </w:rPr>
          <w:t>6.3</w:t>
        </w:r>
        <w:r>
          <w:rPr>
            <w:rFonts w:asciiTheme="minorHAnsi" w:eastAsiaTheme="minorEastAsia" w:hAnsiTheme="minorHAnsi"/>
            <w:iCs w:val="0"/>
            <w:noProof/>
            <w:szCs w:val="22"/>
            <w:lang w:eastAsia="de-CH"/>
          </w:rPr>
          <w:tab/>
        </w:r>
        <w:r>
          <w:rPr>
            <w:rStyle w:val="Hyperlink"/>
            <w:noProof/>
          </w:rPr>
          <w:t>Mitteilung des Prüfungsergebnisses</w:t>
        </w:r>
        <w:r>
          <w:rPr>
            <w:noProof/>
            <w:webHidden/>
          </w:rPr>
          <w:tab/>
        </w:r>
        <w:r>
          <w:rPr>
            <w:noProof/>
            <w:webHidden/>
          </w:rPr>
          <w:fldChar w:fldCharType="begin"/>
        </w:r>
        <w:r>
          <w:rPr>
            <w:noProof/>
            <w:webHidden/>
          </w:rPr>
          <w:instrText xml:space="preserve"> PAGEREF _Toc143700547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700548" w:history="1">
        <w:r>
          <w:rPr>
            <w:rStyle w:val="Hyperlink"/>
            <w:noProof/>
          </w:rPr>
          <w:t>6.4</w:t>
        </w:r>
        <w:r>
          <w:rPr>
            <w:rFonts w:asciiTheme="minorHAnsi" w:eastAsiaTheme="minorEastAsia" w:hAnsiTheme="minorHAnsi"/>
            <w:iCs w:val="0"/>
            <w:noProof/>
            <w:szCs w:val="22"/>
            <w:lang w:eastAsia="de-CH"/>
          </w:rPr>
          <w:tab/>
        </w:r>
        <w:r>
          <w:rPr>
            <w:rStyle w:val="Hyperlink"/>
            <w:noProof/>
          </w:rPr>
          <w:t>Verhinderung bei Krankheit und Unfall</w:t>
        </w:r>
        <w:r>
          <w:rPr>
            <w:noProof/>
            <w:webHidden/>
          </w:rPr>
          <w:tab/>
        </w:r>
        <w:r>
          <w:rPr>
            <w:noProof/>
            <w:webHidden/>
          </w:rPr>
          <w:fldChar w:fldCharType="begin"/>
        </w:r>
        <w:r>
          <w:rPr>
            <w:noProof/>
            <w:webHidden/>
          </w:rPr>
          <w:instrText xml:space="preserve"> PAGEREF _Toc143700548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700549" w:history="1">
        <w:r>
          <w:rPr>
            <w:rStyle w:val="Hyperlink"/>
            <w:noProof/>
          </w:rPr>
          <w:t>6.5</w:t>
        </w:r>
        <w:r>
          <w:rPr>
            <w:rFonts w:asciiTheme="minorHAnsi" w:eastAsiaTheme="minorEastAsia" w:hAnsiTheme="minorHAnsi"/>
            <w:iCs w:val="0"/>
            <w:noProof/>
            <w:szCs w:val="22"/>
            <w:lang w:eastAsia="de-CH"/>
          </w:rPr>
          <w:tab/>
        </w:r>
        <w:r>
          <w:rPr>
            <w:rStyle w:val="Hyperlink"/>
            <w:noProof/>
          </w:rPr>
          <w:t>Prüfungswiederholung</w:t>
        </w:r>
        <w:r>
          <w:rPr>
            <w:noProof/>
            <w:webHidden/>
          </w:rPr>
          <w:tab/>
        </w:r>
        <w:r>
          <w:rPr>
            <w:noProof/>
            <w:webHidden/>
          </w:rPr>
          <w:fldChar w:fldCharType="begin"/>
        </w:r>
        <w:r>
          <w:rPr>
            <w:noProof/>
            <w:webHidden/>
          </w:rPr>
          <w:instrText xml:space="preserve"> PAGEREF _Toc143700549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700550" w:history="1">
        <w:r>
          <w:rPr>
            <w:rStyle w:val="Hyperlink"/>
            <w:noProof/>
          </w:rPr>
          <w:t>6.6</w:t>
        </w:r>
        <w:r>
          <w:rPr>
            <w:rFonts w:asciiTheme="minorHAnsi" w:eastAsiaTheme="minorEastAsia" w:hAnsiTheme="minorHAnsi"/>
            <w:iCs w:val="0"/>
            <w:noProof/>
            <w:szCs w:val="22"/>
            <w:lang w:eastAsia="de-CH"/>
          </w:rPr>
          <w:tab/>
        </w:r>
        <w:r>
          <w:rPr>
            <w:rStyle w:val="Hyperlink"/>
            <w:noProof/>
          </w:rPr>
          <w:t>Rekursverfahren/Rechtsmittel</w:t>
        </w:r>
        <w:r>
          <w:rPr>
            <w:noProof/>
            <w:webHidden/>
          </w:rPr>
          <w:tab/>
        </w:r>
        <w:r>
          <w:rPr>
            <w:noProof/>
            <w:webHidden/>
          </w:rPr>
          <w:fldChar w:fldCharType="begin"/>
        </w:r>
        <w:r>
          <w:rPr>
            <w:noProof/>
            <w:webHidden/>
          </w:rPr>
          <w:instrText xml:space="preserve"> PAGEREF _Toc143700550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700551" w:history="1">
        <w:r>
          <w:rPr>
            <w:rStyle w:val="Hyperlink"/>
            <w:noProof/>
          </w:rPr>
          <w:t>6.7</w:t>
        </w:r>
        <w:r>
          <w:rPr>
            <w:rFonts w:asciiTheme="minorHAnsi" w:eastAsiaTheme="minorEastAsia" w:hAnsiTheme="minorHAnsi"/>
            <w:iCs w:val="0"/>
            <w:noProof/>
            <w:szCs w:val="22"/>
            <w:lang w:eastAsia="de-CH"/>
          </w:rPr>
          <w:tab/>
        </w:r>
        <w:r>
          <w:rPr>
            <w:rStyle w:val="Hyperlink"/>
            <w:noProof/>
          </w:rPr>
          <w:t>Archivierung</w:t>
        </w:r>
        <w:r>
          <w:rPr>
            <w:noProof/>
            <w:webHidden/>
          </w:rPr>
          <w:tab/>
        </w:r>
        <w:r>
          <w:rPr>
            <w:noProof/>
            <w:webHidden/>
          </w:rPr>
          <w:fldChar w:fldCharType="begin"/>
        </w:r>
        <w:r>
          <w:rPr>
            <w:noProof/>
            <w:webHidden/>
          </w:rPr>
          <w:instrText xml:space="preserve"> PAGEREF _Toc143700551 \h </w:instrText>
        </w:r>
        <w:r>
          <w:rPr>
            <w:noProof/>
            <w:webHidden/>
          </w:rPr>
        </w:r>
        <w:r>
          <w:rPr>
            <w:noProof/>
            <w:webHidden/>
          </w:rPr>
          <w:fldChar w:fldCharType="separate"/>
        </w:r>
        <w:r>
          <w:rPr>
            <w:noProof/>
            <w:webHidden/>
          </w:rPr>
          <w:t>13</w:t>
        </w:r>
        <w:r>
          <w:rPr>
            <w:noProof/>
            <w:webHidden/>
          </w:rPr>
          <w:fldChar w:fldCharType="end"/>
        </w:r>
      </w:hyperlink>
    </w:p>
    <w:p>
      <w:pPr>
        <w:pStyle w:val="Verzeichnis1"/>
        <w:tabs>
          <w:tab w:val="right" w:leader="dot" w:pos="9091"/>
        </w:tabs>
        <w:rPr>
          <w:rFonts w:asciiTheme="minorHAnsi" w:eastAsiaTheme="minorEastAsia" w:hAnsiTheme="minorHAnsi"/>
          <w:b w:val="0"/>
          <w:bCs w:val="0"/>
          <w:noProof/>
          <w:szCs w:val="22"/>
          <w:lang w:eastAsia="de-CH"/>
        </w:rPr>
      </w:pPr>
      <w:hyperlink w:anchor="_Toc143700552" w:history="1">
        <w:r>
          <w:rPr>
            <w:rStyle w:val="Hyperlink"/>
            <w:noProof/>
          </w:rPr>
          <w:t>Inkrafttreten</w:t>
        </w:r>
        <w:r>
          <w:rPr>
            <w:noProof/>
            <w:webHidden/>
          </w:rPr>
          <w:tab/>
        </w:r>
        <w:r>
          <w:rPr>
            <w:noProof/>
            <w:webHidden/>
          </w:rPr>
          <w:fldChar w:fldCharType="begin"/>
        </w:r>
        <w:r>
          <w:rPr>
            <w:noProof/>
            <w:webHidden/>
          </w:rPr>
          <w:instrText xml:space="preserve"> PAGEREF _Toc143700552 \h </w:instrText>
        </w:r>
        <w:r>
          <w:rPr>
            <w:noProof/>
            <w:webHidden/>
          </w:rPr>
        </w:r>
        <w:r>
          <w:rPr>
            <w:noProof/>
            <w:webHidden/>
          </w:rPr>
          <w:fldChar w:fldCharType="separate"/>
        </w:r>
        <w:r>
          <w:rPr>
            <w:noProof/>
            <w:webHidden/>
          </w:rPr>
          <w:t>14</w:t>
        </w:r>
        <w:r>
          <w:rPr>
            <w:noProof/>
            <w:webHidden/>
          </w:rPr>
          <w:fldChar w:fldCharType="end"/>
        </w:r>
      </w:hyperlink>
    </w:p>
    <w:p>
      <w:pPr>
        <w:pStyle w:val="Verzeichnis1"/>
        <w:tabs>
          <w:tab w:val="right" w:leader="dot" w:pos="9091"/>
        </w:tabs>
        <w:rPr>
          <w:rFonts w:asciiTheme="minorHAnsi" w:eastAsiaTheme="minorEastAsia" w:hAnsiTheme="minorHAnsi"/>
          <w:b w:val="0"/>
          <w:bCs w:val="0"/>
          <w:noProof/>
          <w:szCs w:val="22"/>
          <w:lang w:eastAsia="de-CH"/>
        </w:rPr>
      </w:pPr>
      <w:hyperlink w:anchor="_Toc143700553" w:history="1">
        <w:r>
          <w:rPr>
            <w:rStyle w:val="Hyperlink"/>
            <w:noProof/>
          </w:rPr>
          <w:t>Anhang Verzeichnis der Vorlagen</w:t>
        </w:r>
        <w:r>
          <w:rPr>
            <w:noProof/>
            <w:webHidden/>
          </w:rPr>
          <w:tab/>
        </w:r>
        <w:r>
          <w:rPr>
            <w:noProof/>
            <w:webHidden/>
          </w:rPr>
          <w:fldChar w:fldCharType="begin"/>
        </w:r>
        <w:r>
          <w:rPr>
            <w:noProof/>
            <w:webHidden/>
          </w:rPr>
          <w:instrText xml:space="preserve"> PAGEREF _Toc143700553 \h </w:instrText>
        </w:r>
        <w:r>
          <w:rPr>
            <w:noProof/>
            <w:webHidden/>
          </w:rPr>
        </w:r>
        <w:r>
          <w:rPr>
            <w:noProof/>
            <w:webHidden/>
          </w:rPr>
          <w:fldChar w:fldCharType="separate"/>
        </w:r>
        <w:r>
          <w:rPr>
            <w:noProof/>
            <w:webHidden/>
          </w:rPr>
          <w:t>15</w:t>
        </w:r>
        <w:r>
          <w:rPr>
            <w:noProof/>
            <w:webHidden/>
          </w:rPr>
          <w:fldChar w:fldCharType="end"/>
        </w:r>
      </w:hyperlink>
    </w:p>
    <w:p>
      <w:pPr>
        <w:spacing w:before="360" w:after="120" w:line="240" w:lineRule="auto"/>
        <w:rPr>
          <w:rFonts w:eastAsia="Calibri"/>
        </w:rPr>
      </w:pPr>
      <w:r>
        <w:rPr>
          <w:rFonts w:eastAsia="Calibri" w:cs="Arial"/>
          <w:bCs/>
          <w:spacing w:val="4"/>
          <w:sz w:val="30"/>
          <w:szCs w:val="30"/>
          <w:lang w:eastAsia="de-DE"/>
        </w:rPr>
        <w:fldChar w:fldCharType="end"/>
      </w:r>
    </w:p>
    <w:p>
      <w:pPr>
        <w:pStyle w:val="01eStandardAbstandvor8pt"/>
        <w:rPr>
          <w:rFonts w:eastAsia="Calibri"/>
        </w:rPr>
        <w:sectPr>
          <w:pgSz w:w="11907" w:h="16840" w:code="9"/>
          <w:pgMar w:top="1242" w:right="992" w:bottom="1134" w:left="1814" w:header="709" w:footer="851" w:gutter="0"/>
          <w:pgNumType w:start="1"/>
          <w:cols w:space="720"/>
          <w:noEndnote/>
          <w:docGrid w:linePitch="299"/>
        </w:sectPr>
      </w:pPr>
    </w:p>
    <w:p>
      <w:pPr>
        <w:pStyle w:val="berschrift1"/>
      </w:pPr>
      <w:bookmarkStart w:id="1" w:name="_Toc381867612"/>
      <w:bookmarkStart w:id="2" w:name="_Toc143700531"/>
      <w:r>
        <w:lastRenderedPageBreak/>
        <w:t>Ziel und Zweck</w:t>
      </w:r>
      <w:bookmarkEnd w:id="1"/>
      <w:bookmarkEnd w:id="2"/>
      <w:r>
        <w:t xml:space="preserve"> </w:t>
      </w:r>
    </w:p>
    <w:p>
      <w:pPr>
        <w:pStyle w:val="01eStandardAbstandvor8pt"/>
        <w:rPr>
          <w:color w:val="000000" w:themeColor="text1"/>
        </w:rPr>
      </w:pPr>
      <w:r>
        <w:rPr>
          <w:color w:val="000000" w:themeColor="text1"/>
        </w:rPr>
        <w:t>Die vorliegenden Ausführungsbestimmungen zum Qualifikationsverfahren (QV) mit Abschlussprüfung und deren Anhänge konkretisieren die in der Bildungsverordnung und im Bildungsplan enthaltenen Bestimmungen.</w:t>
      </w:r>
    </w:p>
    <w:p>
      <w:pPr>
        <w:pStyle w:val="berschrift1"/>
      </w:pPr>
      <w:bookmarkStart w:id="3" w:name="_Toc381867613"/>
      <w:bookmarkStart w:id="4" w:name="_Toc143700532"/>
      <w:r>
        <w:t>Grundlagen</w:t>
      </w:r>
      <w:bookmarkEnd w:id="3"/>
      <w:bookmarkEnd w:id="4"/>
    </w:p>
    <w:p>
      <w:pPr>
        <w:pStyle w:val="01eStandardAbstandvor8pt"/>
        <w:rPr>
          <w:color w:val="000000" w:themeColor="text1"/>
        </w:rPr>
      </w:pPr>
      <w:r>
        <w:rPr>
          <w:color w:val="000000" w:themeColor="text1"/>
        </w:rPr>
        <w:t>Als Grundlagen für die Ausführungsbestimmungen zum Qualifikationsverfahren in der beruflichen Grundbildung gelten:</w:t>
      </w:r>
    </w:p>
    <w:p>
      <w:pPr>
        <w:pStyle w:val="01eStandardAbstandvor8pt"/>
        <w:numPr>
          <w:ilvl w:val="0"/>
          <w:numId w:val="13"/>
        </w:numPr>
        <w:rPr>
          <w:rFonts w:cs="Arial"/>
        </w:rPr>
      </w:pPr>
      <w:r>
        <w:rPr>
          <w:rFonts w:cs="Arial"/>
        </w:rPr>
        <w:t xml:space="preserve">Bundesgesetz vom 13. Dezember 2002 über die Berufsbildung (BBG; SR 412.10), insbesondere Art. 33 bis Art. 41 </w:t>
      </w:r>
    </w:p>
    <w:p>
      <w:pPr>
        <w:pStyle w:val="01eStandardAbstandvor8pt"/>
        <w:numPr>
          <w:ilvl w:val="0"/>
          <w:numId w:val="13"/>
        </w:numPr>
        <w:rPr>
          <w:rFonts w:cs="Arial"/>
        </w:rPr>
      </w:pPr>
      <w:r>
        <w:rPr>
          <w:rFonts w:cs="Arial"/>
        </w:rPr>
        <w:t xml:space="preserve">Verordnung vom 19. November 2003 über die Berufsbildung (BBV; SR 412.101), insbesondere Art. 30 bis Art. 35, Art. 39 sowie Art. 50 </w:t>
      </w:r>
    </w:p>
    <w:p>
      <w:pPr>
        <w:pStyle w:val="01eStandardAbstandvor8pt"/>
        <w:numPr>
          <w:ilvl w:val="0"/>
          <w:numId w:val="13"/>
        </w:numPr>
        <w:rPr>
          <w:rFonts w:cs="Arial"/>
        </w:rPr>
      </w:pPr>
      <w:r>
        <w:rPr>
          <w:rFonts w:cs="Arial"/>
        </w:rPr>
        <w:t>Verordnung des SBFI vom 27. April 2006 über Mindestvorschriften für die Allgemeinbildung in der beruflichen Grundbildung (SR 412.101.241), insbesondere Art. 6 bis Art. 14</w:t>
      </w:r>
    </w:p>
    <w:p>
      <w:pPr>
        <w:pStyle w:val="01eStandardAbstandvor8pt"/>
        <w:numPr>
          <w:ilvl w:val="0"/>
          <w:numId w:val="13"/>
        </w:numPr>
        <w:rPr>
          <w:rFonts w:cs="Arial"/>
          <w:color w:val="0000FF"/>
          <w:spacing w:val="0"/>
          <w:szCs w:val="20"/>
        </w:rPr>
      </w:pPr>
      <w:r>
        <w:rPr>
          <w:color w:val="000000" w:themeColor="text1"/>
        </w:rPr>
        <w:t xml:space="preserve">Verordnung des SBFI über die berufliche Grundbildung </w:t>
      </w:r>
      <w:r>
        <w:rPr>
          <w:rFonts w:cs="Arial"/>
          <w:color w:val="FF0000"/>
        </w:rPr>
        <w:t>[</w:t>
      </w:r>
      <w:r>
        <w:rPr>
          <w:color w:val="FF0000"/>
        </w:rPr>
        <w:t>Titel w/Titel m gemäss Verordnung</w:t>
      </w:r>
      <w:r>
        <w:rPr>
          <w:rFonts w:cs="Arial"/>
          <w:color w:val="FF0000"/>
        </w:rPr>
        <w:t xml:space="preserve">] </w:t>
      </w:r>
      <w:r>
        <w:rPr>
          <w:color w:val="000000" w:themeColor="text1"/>
        </w:rPr>
        <w:t xml:space="preserve">vom </w:t>
      </w:r>
      <w:r>
        <w:rPr>
          <w:rFonts w:cs="Arial"/>
          <w:color w:val="FF0000"/>
        </w:rPr>
        <w:t xml:space="preserve">[Erlassdatum]. </w:t>
      </w:r>
      <w:r>
        <w:rPr>
          <w:color w:val="000000" w:themeColor="text1"/>
        </w:rPr>
        <w:t xml:space="preserve">Massgeblich für die QV sind insbesondere </w:t>
      </w:r>
      <w:r>
        <w:rPr>
          <w:rFonts w:cs="Arial"/>
          <w:color w:val="FF0000"/>
        </w:rPr>
        <w:t>Art. [Zahl von bis].</w:t>
      </w:r>
      <w:r>
        <w:rPr>
          <w:color w:val="000000" w:themeColor="text1"/>
        </w:rPr>
        <w:t xml:space="preserve"> </w:t>
      </w:r>
      <w:r>
        <w:rPr>
          <w:rFonts w:cs="Arial"/>
          <w:color w:val="0000FF"/>
          <w:spacing w:val="0"/>
          <w:szCs w:val="20"/>
        </w:rPr>
        <w:t xml:space="preserve">(siehe Bestimmungen über Qualifikationsverfahren, Ausweise und Titel gemäss Art. 26 Leittext </w:t>
      </w:r>
      <w:proofErr w:type="spellStart"/>
      <w:r>
        <w:rPr>
          <w:rFonts w:cs="Arial"/>
          <w:color w:val="0000FF"/>
          <w:spacing w:val="0"/>
          <w:szCs w:val="20"/>
        </w:rPr>
        <w:t>BiVo</w:t>
      </w:r>
      <w:proofErr w:type="spellEnd"/>
      <w:r>
        <w:rPr>
          <w:rFonts w:cs="Arial"/>
          <w:color w:val="0000FF"/>
          <w:spacing w:val="0"/>
          <w:szCs w:val="20"/>
        </w:rPr>
        <w:t>)</w:t>
      </w:r>
    </w:p>
    <w:p>
      <w:pPr>
        <w:pStyle w:val="01eStandardAbstandvor8pt"/>
        <w:numPr>
          <w:ilvl w:val="0"/>
          <w:numId w:val="13"/>
        </w:numPr>
        <w:rPr>
          <w:color w:val="000000" w:themeColor="text1"/>
        </w:rPr>
      </w:pPr>
      <w:r>
        <w:rPr>
          <w:color w:val="000000" w:themeColor="text1"/>
        </w:rPr>
        <w:t xml:space="preserve">Bildungsplan zur Verordnung über die berufliche Grundbildung </w:t>
      </w:r>
      <w:r>
        <w:rPr>
          <w:rFonts w:cs="Arial"/>
          <w:color w:val="FF0000"/>
        </w:rPr>
        <w:t>[</w:t>
      </w:r>
      <w:r>
        <w:rPr>
          <w:color w:val="FF0000"/>
        </w:rPr>
        <w:t>Titel w/Titel m</w:t>
      </w:r>
      <w:r>
        <w:rPr>
          <w:rFonts w:cs="Arial"/>
          <w:color w:val="FF0000"/>
        </w:rPr>
        <w:t xml:space="preserve">] </w:t>
      </w:r>
      <w:r>
        <w:rPr>
          <w:color w:val="000000" w:themeColor="text1"/>
        </w:rPr>
        <w:t xml:space="preserve">vom </w:t>
      </w:r>
      <w:r>
        <w:rPr>
          <w:rFonts w:cs="Arial"/>
          <w:color w:val="FF0000"/>
        </w:rPr>
        <w:t xml:space="preserve">[Erlassdatum]. </w:t>
      </w:r>
      <w:r>
        <w:rPr>
          <w:color w:val="000000" w:themeColor="text1"/>
        </w:rPr>
        <w:t xml:space="preserve">Massgeblich für die QV ist insbesondere Teil </w:t>
      </w:r>
      <w:r>
        <w:rPr>
          <w:rFonts w:cs="Arial"/>
          <w:color w:val="FF0000"/>
        </w:rPr>
        <w:t>[Buchstabe]</w:t>
      </w:r>
      <w:r>
        <w:rPr>
          <w:color w:val="000000" w:themeColor="text1"/>
        </w:rPr>
        <w:t xml:space="preserve"> </w:t>
      </w:r>
    </w:p>
    <w:p>
      <w:pPr>
        <w:pStyle w:val="01eStandardAbstandvor8pt"/>
        <w:numPr>
          <w:ilvl w:val="0"/>
          <w:numId w:val="13"/>
        </w:numPr>
        <w:rPr>
          <w:color w:val="000000" w:themeColor="text1"/>
        </w:rPr>
      </w:pPr>
      <w:r>
        <w:rPr>
          <w:color w:val="000000" w:themeColor="text1"/>
        </w:rPr>
        <w:t>Handbuch für Prüfungsexpertinnen und Prüfungsexperten in Qualifikationsverfahren der beruflichen Grundbildung. Hinweise und Instrumente für die Praxis</w:t>
      </w:r>
      <w:r>
        <w:rPr>
          <w:rStyle w:val="Funotenzeichen"/>
          <w:color w:val="000000" w:themeColor="text1"/>
        </w:rPr>
        <w:footnoteReference w:id="2"/>
      </w:r>
    </w:p>
    <w:p>
      <w:pPr>
        <w:pStyle w:val="berschrift1"/>
      </w:pPr>
      <w:bookmarkStart w:id="5" w:name="_Toc381867614"/>
      <w:bookmarkStart w:id="6" w:name="_Toc143700533"/>
      <w:r>
        <w:t>Das Qualifikationsverfahren mit Abschlussprüfung</w:t>
      </w:r>
      <w:bookmarkEnd w:id="5"/>
      <w:r>
        <w:t xml:space="preserve"> in der Übersicht</w:t>
      </w:r>
      <w:bookmarkEnd w:id="6"/>
    </w:p>
    <w:p>
      <w:pPr>
        <w:spacing w:after="160" w:line="320" w:lineRule="atLeast"/>
        <w:jc w:val="both"/>
        <w:rPr>
          <w:rFonts w:eastAsia="Times New Roman" w:cs="Tahoma"/>
          <w:spacing w:val="4"/>
          <w:szCs w:val="16"/>
          <w:lang w:eastAsia="de-DE"/>
        </w:rPr>
      </w:pPr>
      <w:r>
        <w:rPr>
          <w:rFonts w:eastAsia="Times New Roman" w:cs="Tahoma"/>
          <w:spacing w:val="4"/>
          <w:szCs w:val="16"/>
          <w:lang w:eastAsia="de-DE"/>
        </w:rPr>
        <w:t xml:space="preserve">Im QV wird festgestellt, ob die lernende bzw. die kandidierende Person die für eine erfolgreiche Berufstätigkeit erforderlichen Handlungskompetenzen erworben hat. </w:t>
      </w:r>
    </w:p>
    <w:p>
      <w:pPr>
        <w:pStyle w:val="01eStandardAbstandvor8pt"/>
        <w:tabs>
          <w:tab w:val="left" w:pos="4962"/>
        </w:tabs>
      </w:pPr>
      <w:r>
        <w:t>Die nachstehende Übersicht stellt die Qualifikationsbereiche samt Prüfungsform,</w:t>
      </w:r>
      <w:r>
        <w:rPr>
          <w:color w:val="FF0000"/>
        </w:rPr>
        <w:t xml:space="preserve"> </w:t>
      </w:r>
      <w:r>
        <w:t xml:space="preserve">die Erfahrungsnote, die Positionen, die jeweiligen Gewichtungen, die Fallnoten (Noten, welche genügend sein müssen) sowie die Bestimmungen zur Rundung der Noten gemäss Bildungsverordnung </w:t>
      </w:r>
      <w:r>
        <w:rPr>
          <w:color w:val="FF0000"/>
        </w:rPr>
        <w:t xml:space="preserve">[und Bildungsplan] </w:t>
      </w:r>
      <w:r>
        <w:t>dar.</w:t>
      </w:r>
    </w:p>
    <w:p>
      <w:pPr>
        <w:spacing w:before="160" w:after="0" w:line="320" w:lineRule="atLeast"/>
        <w:ind w:left="23"/>
        <w:jc w:val="both"/>
        <w:rPr>
          <w:rFonts w:eastAsia="Times New Roman" w:cs="Tahoma"/>
          <w:color w:val="000000"/>
          <w:spacing w:val="4"/>
          <w:szCs w:val="16"/>
          <w:lang w:eastAsia="de-DE"/>
        </w:rPr>
      </w:pPr>
      <w:r>
        <w:rPr>
          <w:rFonts w:eastAsia="Times New Roman" w:cs="Tahoma"/>
          <w:color w:val="000000"/>
          <w:spacing w:val="4"/>
          <w:szCs w:val="16"/>
          <w:lang w:eastAsia="de-DE"/>
        </w:rPr>
        <w:lastRenderedPageBreak/>
        <w:t xml:space="preserve">Das Notenformular für das Qualifikationsverfahren und </w:t>
      </w:r>
      <w:r>
        <w:rPr>
          <w:rFonts w:eastAsia="Times New Roman" w:cs="Tahoma"/>
          <w:color w:val="FF0000"/>
          <w:spacing w:val="4"/>
          <w:szCs w:val="16"/>
          <w:lang w:eastAsia="de-DE"/>
        </w:rPr>
        <w:t xml:space="preserve">[das/die] </w:t>
      </w:r>
      <w:r>
        <w:rPr>
          <w:rFonts w:eastAsia="Times New Roman" w:cs="Tahoma"/>
          <w:color w:val="000000"/>
          <w:spacing w:val="4"/>
          <w:szCs w:val="16"/>
          <w:lang w:eastAsia="de-DE"/>
        </w:rPr>
        <w:t xml:space="preserve">zur Berechnung der Erfahrungsnote </w:t>
      </w:r>
      <w:r>
        <w:rPr>
          <w:rFonts w:eastAsia="Times New Roman" w:cs="Tahoma"/>
          <w:color w:val="FF0000"/>
          <w:spacing w:val="4"/>
          <w:szCs w:val="16"/>
          <w:lang w:eastAsia="de-DE"/>
        </w:rPr>
        <w:t>[erforderliche/n Notenblatt/Notenblätter] [ist/sind]</w:t>
      </w:r>
      <w:r>
        <w:rPr>
          <w:rFonts w:eastAsia="Times New Roman" w:cs="Tahoma"/>
          <w:color w:val="000000"/>
          <w:spacing w:val="4"/>
          <w:szCs w:val="16"/>
          <w:lang w:eastAsia="de-DE"/>
        </w:rPr>
        <w:t xml:space="preserve"> unter </w:t>
      </w:r>
      <w:hyperlink r:id="rId11" w:history="1">
        <w:r>
          <w:rPr>
            <w:rStyle w:val="Hyperlink"/>
            <w:rFonts w:eastAsia="Times New Roman" w:cs="Tahoma"/>
            <w:spacing w:val="4"/>
            <w:szCs w:val="16"/>
            <w:lang w:eastAsia="de-DE"/>
          </w:rPr>
          <w:t>http://qv.berufsbildung.ch</w:t>
        </w:r>
      </w:hyperlink>
      <w:r>
        <w:rPr>
          <w:rFonts w:eastAsia="Times New Roman" w:cs="Tahoma"/>
          <w:color w:val="000000"/>
          <w:spacing w:val="4"/>
          <w:szCs w:val="16"/>
          <w:lang w:eastAsia="de-DE"/>
        </w:rPr>
        <w:t xml:space="preserve"> abrufbar.</w:t>
      </w:r>
    </w:p>
    <w:p>
      <w:pPr>
        <w:spacing w:before="160" w:after="0" w:line="320" w:lineRule="atLeast"/>
        <w:ind w:left="23"/>
        <w:jc w:val="both"/>
        <w:rPr>
          <w:rFonts w:eastAsia="Times New Roman" w:cs="Tahoma"/>
          <w:color w:val="000000"/>
          <w:spacing w:val="4"/>
          <w:szCs w:val="16"/>
          <w:lang w:eastAsia="de-DE"/>
        </w:rPr>
      </w:pPr>
    </w:p>
    <w:p>
      <w:pPr>
        <w:pStyle w:val="01eStandardAbstandvor8pt"/>
        <w:spacing w:before="0"/>
        <w:rPr>
          <w:b/>
          <w:szCs w:val="20"/>
        </w:rPr>
      </w:pPr>
      <w:r>
        <w:rPr>
          <w:b/>
        </w:rPr>
        <w:t>Übersicht über die Qualifikationsbereiche und Erfahrungsnote sowie Rundung der Noten</w:t>
      </w:r>
      <w:r>
        <w:rPr>
          <w:b/>
          <w:szCs w:val="20"/>
        </w:rPr>
        <w:t xml:space="preserve"> bei vorgegebener praktischer Arbeit (VPA):</w:t>
      </w:r>
    </w:p>
    <w:p>
      <w:pPr>
        <w:pStyle w:val="01eStandardAbstandvor8pt"/>
        <w:spacing w:after="240"/>
        <w:rPr>
          <w:noProof/>
          <w:lang w:eastAsia="de-CH"/>
        </w:rPr>
      </w:pPr>
      <w:r>
        <w:rPr>
          <w:noProof/>
          <w:lang w:eastAsia="de-CH"/>
        </w:rPr>
        <mc:AlternateContent>
          <mc:Choice Requires="wps">
            <w:drawing>
              <wp:anchor distT="0" distB="0" distL="114300" distR="114300" simplePos="0" relativeHeight="251646464" behindDoc="0" locked="0" layoutInCell="1" allowOverlap="1">
                <wp:simplePos x="0" y="0"/>
                <wp:positionH relativeFrom="column">
                  <wp:posOffset>-150495</wp:posOffset>
                </wp:positionH>
                <wp:positionV relativeFrom="paragraph">
                  <wp:posOffset>39121</wp:posOffset>
                </wp:positionV>
                <wp:extent cx="2860040" cy="7784465"/>
                <wp:effectExtent l="0" t="0" r="16510" b="26035"/>
                <wp:wrapNone/>
                <wp:docPr id="82" name="Rechteck 52"/>
                <wp:cNvGraphicFramePr/>
                <a:graphic xmlns:a="http://schemas.openxmlformats.org/drawingml/2006/main">
                  <a:graphicData uri="http://schemas.microsoft.com/office/word/2010/wordprocessingShape">
                    <wps:wsp>
                      <wps:cNvSpPr/>
                      <wps:spPr>
                        <a:xfrm>
                          <a:off x="0" y="0"/>
                          <a:ext cx="2860040" cy="7784465"/>
                        </a:xfrm>
                        <a:prstGeom prst="rect">
                          <a:avLst/>
                        </a:prstGeom>
                        <a:noFill/>
                        <a:ln w="19050" cap="flat" cmpd="sng" algn="ctr">
                          <a:solidFill>
                            <a:sysClr val="windowText" lastClr="000000">
                              <a:shade val="95000"/>
                              <a:satMod val="105000"/>
                            </a:sysClr>
                          </a:solidFill>
                          <a:prstDash val="solid"/>
                        </a:ln>
                        <a:effectLst/>
                      </wps:spPr>
                      <wps:bodyPr rtlCol="0" anchor="b" anchorCtr="0"/>
                    </wps:wsp>
                  </a:graphicData>
                </a:graphic>
                <wp14:sizeRelH relativeFrom="margin">
                  <wp14:pctWidth>0</wp14:pctWidth>
                </wp14:sizeRelH>
                <wp14:sizeRelV relativeFrom="margin">
                  <wp14:pctHeight>0</wp14:pctHeight>
                </wp14:sizeRelV>
              </wp:anchor>
            </w:drawing>
          </mc:Choice>
          <mc:Fallback>
            <w:pict>
              <v:rect w14:anchorId="437AA1C1" id="Rechteck 52" o:spid="_x0000_s1026" style="position:absolute;margin-left:-11.85pt;margin-top:3.1pt;width:225.2pt;height:612.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" filled="f" strokeweight="1.5pt"/>
            </w:pict>
          </mc:Fallback>
        </mc:AlternateContent>
      </w:r>
      <w:r>
        <w:rPr>
          <w:noProof/>
          <w:lang w:eastAsia="de-CH"/>
        </w:rPr>
        <mc:AlternateContent>
          <mc:Choice Requires="wps">
            <w:drawing>
              <wp:anchor distT="0" distB="0" distL="114300" distR="114300" simplePos="0" relativeHeight="251645440" behindDoc="0" locked="0" layoutInCell="1" allowOverlap="1">
                <wp:simplePos x="0" y="0"/>
                <wp:positionH relativeFrom="column">
                  <wp:posOffset>-56737</wp:posOffset>
                </wp:positionH>
                <wp:positionV relativeFrom="paragraph">
                  <wp:posOffset>40757</wp:posOffset>
                </wp:positionV>
                <wp:extent cx="2159635" cy="935665"/>
                <wp:effectExtent l="0" t="0" r="12065" b="17145"/>
                <wp:wrapNone/>
                <wp:docPr id="81" name="Rechteck 3"/>
                <wp:cNvGraphicFramePr/>
                <a:graphic xmlns:a="http://schemas.openxmlformats.org/drawingml/2006/main">
                  <a:graphicData uri="http://schemas.microsoft.com/office/word/2010/wordprocessingShape">
                    <wps:wsp>
                      <wps:cNvSpPr/>
                      <wps:spPr>
                        <a:xfrm>
                          <a:off x="0" y="0"/>
                          <a:ext cx="2159635" cy="935665"/>
                        </a:xfrm>
                        <a:prstGeom prst="rect">
                          <a:avLst/>
                        </a:prstGeom>
                        <a:solidFill>
                          <a:srgbClr val="4F81BD"/>
                        </a:solidFill>
                        <a:ln w="25400" cap="flat" cmpd="sng" algn="ctr">
                          <a:solidFill>
                            <a:srgbClr val="4F81BD">
                              <a:shade val="50000"/>
                            </a:srgbClr>
                          </a:solidFill>
                          <a:prstDash val="solid"/>
                        </a:ln>
                        <a:effectLst/>
                      </wps:spPr>
                      <wps:txbx>
                        <w:txbxContent>
                          <w:p>
                            <w:pPr>
                              <w:spacing w:after="0"/>
                              <w:jc w:val="center"/>
                              <w:rPr>
                                <w:sz w:val="24"/>
                                <w:szCs w:val="24"/>
                              </w:rPr>
                            </w:pPr>
                            <w:r>
                              <w:rPr>
                                <w:rFonts w:eastAsia="+mn-ea" w:cs="Arial"/>
                                <w:b/>
                                <w:bCs/>
                                <w:color w:val="FFFFFF"/>
                                <w:kern w:val="24"/>
                              </w:rPr>
                              <w:t>Qualifikationsverfahren</w:t>
                            </w:r>
                            <w:r>
                              <w:rPr>
                                <w:rFonts w:eastAsia="+mn-ea" w:cs="Arial"/>
                                <w:b/>
                                <w:bCs/>
                                <w:color w:val="FFFFFF"/>
                                <w:kern w:val="24"/>
                              </w:rPr>
                              <w:br/>
                              <w:t>mit Abschlussprüfung</w:t>
                            </w:r>
                          </w:p>
                          <w:p>
                            <w:pPr>
                              <w:spacing w:after="0"/>
                              <w:jc w:val="center"/>
                            </w:pPr>
                            <w:r>
                              <w:rPr>
                                <w:rFonts w:eastAsia="+mn-ea" w:cs="Arial"/>
                                <w:color w:val="FFFFFF"/>
                                <w:kern w:val="24"/>
                              </w:rPr>
                              <w:br/>
                            </w:r>
                            <w:r>
                              <w:rPr>
                                <w:rFonts w:eastAsia="+mn-ea" w:cs="Arial"/>
                                <w:color w:val="FF0000"/>
                                <w:kern w:val="24"/>
                              </w:rPr>
                              <w:t>[</w:t>
                            </w:r>
                            <w:r>
                              <w:rPr>
                                <w:rFonts w:eastAsia="+mn-ea" w:cs="Arial"/>
                                <w:b/>
                                <w:bCs/>
                                <w:color w:val="FF0000"/>
                                <w:kern w:val="24"/>
                              </w:rPr>
                              <w:t>Berufsbezeichnung w/m]</w:t>
                            </w:r>
                          </w:p>
                        </w:txbxContent>
                      </wps:txbx>
                      <wps:bodyPr rtlCol="0" anchor="ctr">
                        <a:noAutofit/>
                      </wps:bodyPr>
                    </wps:wsp>
                  </a:graphicData>
                </a:graphic>
                <wp14:sizeRelV relativeFrom="margin">
                  <wp14:pctHeight>0</wp14:pctHeight>
                </wp14:sizeRelV>
              </wp:anchor>
            </w:drawing>
          </mc:Choice>
          <mc:Fallback>
            <w:pict>
              <v:rect id="Rechteck 3" o:spid="_x0000_s1027" style="position:absolute;left:0;text-align:left;margin-left:-4.45pt;margin-top:3.2pt;width:170.05pt;height:73.6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" fillcolor="#4f81bd" strokecolor="#385d8a" strokeweight="2pt">
                <v:textbox>
                  <w:txbxContent>
                    <w:p>
                      <w:pPr>
                        <w:spacing w:after="0"/>
                        <w:jc w:val="center"/>
                        <w:rPr>
                          <w:sz w:val="24"/>
                          <w:szCs w:val="24"/>
                        </w:rPr>
                      </w:pPr>
                      <w:r>
                        <w:rPr>
                          <w:rFonts w:eastAsia="+mn-ea" w:cs="Arial"/>
                          <w:b/>
                          <w:bCs/>
                          <w:color w:val="FFFFFF"/>
                          <w:kern w:val="24"/>
                        </w:rPr>
                        <w:t>Qualifikationsverfahren</w:t>
                      </w:r>
                      <w:r>
                        <w:rPr>
                          <w:rFonts w:eastAsia="+mn-ea" w:cs="Arial"/>
                          <w:b/>
                          <w:bCs/>
                          <w:color w:val="FFFFFF"/>
                          <w:kern w:val="24"/>
                        </w:rPr>
                        <w:br/>
                        <w:t>mit Abschlussprüfung</w:t>
                      </w:r>
                    </w:p>
                    <w:p>
                      <w:pPr>
                        <w:spacing w:after="0"/>
                        <w:jc w:val="center"/>
                      </w:pPr>
                      <w:r>
                        <w:rPr>
                          <w:rFonts w:eastAsia="+mn-ea" w:cs="Arial"/>
                          <w:color w:val="FFFFFF"/>
                          <w:kern w:val="24"/>
                        </w:rPr>
                        <w:br/>
                      </w:r>
                      <w:r>
                        <w:rPr>
                          <w:rFonts w:eastAsia="+mn-ea" w:cs="Arial"/>
                          <w:color w:val="FF0000"/>
                          <w:kern w:val="24"/>
                        </w:rPr>
                        <w:t>[</w:t>
                      </w:r>
                      <w:r>
                        <w:rPr>
                          <w:rFonts w:eastAsia="+mn-ea" w:cs="Arial"/>
                          <w:b/>
                          <w:bCs/>
                          <w:color w:val="FF0000"/>
                          <w:kern w:val="24"/>
                        </w:rPr>
                        <w:t>Berufsbezeichnung w/m]</w:t>
                      </w:r>
                    </w:p>
                  </w:txbxContent>
                </v:textbox>
              </v:rect>
            </w:pict>
          </mc:Fallback>
        </mc:AlternateContent>
      </w:r>
      <w:r>
        <w:rPr>
          <w:noProof/>
          <w:lang w:eastAsia="de-CH"/>
        </w:rPr>
        <mc:AlternateContent>
          <mc:Choice Requires="wps">
            <w:drawing>
              <wp:anchor distT="0" distB="0" distL="114300" distR="114300" simplePos="0" relativeHeight="251692544" behindDoc="0" locked="0" layoutInCell="1" allowOverlap="1">
                <wp:simplePos x="0" y="0"/>
                <wp:positionH relativeFrom="column">
                  <wp:posOffset>3037205</wp:posOffset>
                </wp:positionH>
                <wp:positionV relativeFrom="paragraph">
                  <wp:posOffset>4245610</wp:posOffset>
                </wp:positionV>
                <wp:extent cx="2952115" cy="372110"/>
                <wp:effectExtent l="57150" t="38100" r="76835" b="104140"/>
                <wp:wrapNone/>
                <wp:docPr id="325" name="Rechteck 20"/>
                <wp:cNvGraphicFramePr/>
                <a:graphic xmlns:a="http://schemas.openxmlformats.org/drawingml/2006/main">
                  <a:graphicData uri="http://schemas.microsoft.com/office/word/2010/wordprocessingShape">
                    <wps:wsp>
                      <wps:cNvSpPr/>
                      <wps:spPr>
                        <a:xfrm>
                          <a:off x="0" y="0"/>
                          <a:ext cx="2952115" cy="3721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wps:txbx>
                      <wps:bodyPr rtlCol="0" anchor="ctr">
                        <a:noAutofit/>
                      </wps:bodyPr>
                    </wps:wsp>
                  </a:graphicData>
                </a:graphic>
                <wp14:sizeRelV relativeFrom="margin">
                  <wp14:pctHeight>0</wp14:pctHeight>
                </wp14:sizeRelV>
              </wp:anchor>
            </w:drawing>
          </mc:Choice>
          <mc:Fallback>
            <w:pict>
              <v:rect id="Rechteck 20" o:spid="_x0000_s1028" style="position:absolute;left:0;text-align:left;margin-left:239.15pt;margin-top:334.3pt;width:232.45pt;height:29.3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v:textbox>
              </v:rect>
            </w:pict>
          </mc:Fallback>
        </mc:AlternateContent>
      </w:r>
      <w:r>
        <w:rPr>
          <w:noProof/>
          <w:lang w:eastAsia="de-CH"/>
        </w:rPr>
        <mc:AlternateContent>
          <mc:Choice Requires="wps">
            <w:drawing>
              <wp:anchor distT="0" distB="0" distL="114300" distR="114300" simplePos="0" relativeHeight="251663872" behindDoc="0" locked="0" layoutInCell="1" allowOverlap="1">
                <wp:simplePos x="0" y="0"/>
                <wp:positionH relativeFrom="column">
                  <wp:posOffset>2529840</wp:posOffset>
                </wp:positionH>
                <wp:positionV relativeFrom="paragraph">
                  <wp:posOffset>4347845</wp:posOffset>
                </wp:positionV>
                <wp:extent cx="503555" cy="450850"/>
                <wp:effectExtent l="0" t="0" r="10795" b="25400"/>
                <wp:wrapNone/>
                <wp:docPr id="324" name="Gewinkelte Verbindung 33"/>
                <wp:cNvGraphicFramePr/>
                <a:graphic xmlns:a="http://schemas.openxmlformats.org/drawingml/2006/main">
                  <a:graphicData uri="http://schemas.microsoft.com/office/word/2010/wordprocessingShape">
                    <wps:wsp>
                      <wps:cNvCnPr/>
                      <wps:spPr>
                        <a:xfrm>
                          <a:off x="0" y="0"/>
                          <a:ext cx="503555" cy="45085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33" o:spid="_x0000_s1026" type="#_x0000_t34" style="position:absolute;margin-left:199.2pt;margin-top:342.35pt;width:39.65pt;height: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" strokeweight="1.5pt"/>
            </w:pict>
          </mc:Fallback>
        </mc:AlternateContent>
      </w:r>
      <w:r>
        <w:rPr>
          <w:noProof/>
          <w:lang w:eastAsia="de-CH"/>
        </w:rPr>
        <mc:AlternateContent>
          <mc:Choice Requires="wps">
            <w:drawing>
              <wp:anchor distT="0" distB="0" distL="114300" distR="114300" simplePos="0" relativeHeight="251662848" behindDoc="0" locked="0" layoutInCell="1" allowOverlap="1">
                <wp:simplePos x="0" y="0"/>
                <wp:positionH relativeFrom="column">
                  <wp:posOffset>2527935</wp:posOffset>
                </wp:positionH>
                <wp:positionV relativeFrom="paragraph">
                  <wp:posOffset>3975100</wp:posOffset>
                </wp:positionV>
                <wp:extent cx="503555" cy="372110"/>
                <wp:effectExtent l="0" t="0" r="10795" b="27940"/>
                <wp:wrapNone/>
                <wp:docPr id="323" name="Gewinkelte Verbindung 29"/>
                <wp:cNvGraphicFramePr/>
                <a:graphic xmlns:a="http://schemas.openxmlformats.org/drawingml/2006/main">
                  <a:graphicData uri="http://schemas.microsoft.com/office/word/2010/wordprocessingShape">
                    <wps:wsp>
                      <wps:cNvCnPr/>
                      <wps:spPr>
                        <a:xfrm flipV="1">
                          <a:off x="0" y="0"/>
                          <a:ext cx="503555" cy="37211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shape id="Gewinkelte Verbindung 29" o:spid="_x0000_s1026" type="#_x0000_t34" style="position:absolute;margin-left:199.05pt;margin-top:313pt;width:39.65pt;height:29.3pt;flip:y;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" strokeweight="1.5pt"/>
            </w:pict>
          </mc:Fallback>
        </mc:AlternateContent>
      </w:r>
      <w:r>
        <w:rPr>
          <w:noProof/>
          <w:lang w:eastAsia="de-CH"/>
        </w:rPr>
        <mc:AlternateContent>
          <mc:Choice Requires="wps">
            <w:drawing>
              <wp:anchor distT="0" distB="0" distL="114300" distR="114300" simplePos="0" relativeHeight="251661824" behindDoc="0" locked="0" layoutInCell="1" allowOverlap="1">
                <wp:simplePos x="0" y="0"/>
                <wp:positionH relativeFrom="column">
                  <wp:posOffset>3029585</wp:posOffset>
                </wp:positionH>
                <wp:positionV relativeFrom="paragraph">
                  <wp:posOffset>4667250</wp:posOffset>
                </wp:positionV>
                <wp:extent cx="2952115" cy="393065"/>
                <wp:effectExtent l="57150" t="38100" r="76835" b="102235"/>
                <wp:wrapNone/>
                <wp:docPr id="322" name="Rechteck 23"/>
                <wp:cNvGraphicFramePr/>
                <a:graphic xmlns:a="http://schemas.openxmlformats.org/drawingml/2006/main">
                  <a:graphicData uri="http://schemas.microsoft.com/office/word/2010/wordprocessingShape">
                    <wps:wsp>
                      <wps:cNvSpPr/>
                      <wps:spPr>
                        <a:xfrm>
                          <a:off x="0" y="0"/>
                          <a:ext cx="2952115" cy="39306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color w:val="FF0000"/>
                                <w:kern w:val="24"/>
                              </w:rPr>
                              <w:t>[...]</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 xml:space="preserve">] </w:t>
                            </w:r>
                          </w:p>
                        </w:txbxContent>
                      </wps:txbx>
                      <wps:bodyPr rtlCol="0" anchor="ctr">
                        <a:noAutofit/>
                      </wps:bodyPr>
                    </wps:wsp>
                  </a:graphicData>
                </a:graphic>
                <wp14:sizeRelV relativeFrom="margin">
                  <wp14:pctHeight>0</wp14:pctHeight>
                </wp14:sizeRelV>
              </wp:anchor>
            </w:drawing>
          </mc:Choice>
          <mc:Fallback>
            <w:pict>
              <v:rect id="Rechteck 23" o:spid="_x0000_s1029" style="position:absolute;left:0;text-align:left;margin-left:238.55pt;margin-top:367.5pt;width:232.45pt;height:30.9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color w:val="FF0000"/>
                          <w:kern w:val="24"/>
                        </w:rPr>
                        <w:t>[...]</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 xml:space="preserve">] </w:t>
                      </w:r>
                    </w:p>
                  </w:txbxContent>
                </v:textbox>
              </v:rect>
            </w:pict>
          </mc:Fallback>
        </mc:AlternateContent>
      </w:r>
      <w:r>
        <w:rPr>
          <w:noProof/>
          <w:lang w:eastAsia="de-CH"/>
        </w:rPr>
        <mc:AlternateContent>
          <mc:Choice Requires="wps">
            <w:drawing>
              <wp:anchor distT="0" distB="0" distL="114300" distR="114300" simplePos="0" relativeHeight="251660800" behindDoc="0" locked="0" layoutInCell="1" allowOverlap="1">
                <wp:simplePos x="0" y="0"/>
                <wp:positionH relativeFrom="column">
                  <wp:posOffset>3029585</wp:posOffset>
                </wp:positionH>
                <wp:positionV relativeFrom="paragraph">
                  <wp:posOffset>3838575</wp:posOffset>
                </wp:positionV>
                <wp:extent cx="2952115" cy="372110"/>
                <wp:effectExtent l="57150" t="38100" r="76835" b="104140"/>
                <wp:wrapNone/>
                <wp:docPr id="321" name="Rechteck 20"/>
                <wp:cNvGraphicFramePr/>
                <a:graphic xmlns:a="http://schemas.openxmlformats.org/drawingml/2006/main">
                  <a:graphicData uri="http://schemas.microsoft.com/office/word/2010/wordprocessingShape">
                    <wps:wsp>
                      <wps:cNvSpPr/>
                      <wps:spPr>
                        <a:xfrm>
                          <a:off x="0" y="0"/>
                          <a:ext cx="2952115" cy="3721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wps:txbx>
                      <wps:bodyPr rtlCol="0" anchor="ctr">
                        <a:noAutofit/>
                      </wps:bodyPr>
                    </wps:wsp>
                  </a:graphicData>
                </a:graphic>
                <wp14:sizeRelV relativeFrom="margin">
                  <wp14:pctHeight>0</wp14:pctHeight>
                </wp14:sizeRelV>
              </wp:anchor>
            </w:drawing>
          </mc:Choice>
          <mc:Fallback>
            <w:pict>
              <v:rect id="_x0000_s1030" style="position:absolute;left:0;text-align:left;margin-left:238.55pt;margin-top:302.25pt;width:232.45pt;height:29.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v:textbox>
              </v:rect>
            </w:pict>
          </mc:Fallback>
        </mc:AlternateContent>
      </w:r>
      <w:r>
        <w:rPr>
          <w:noProof/>
          <w:lang w:eastAsia="de-CH"/>
        </w:rPr>
        <mc:AlternateContent>
          <mc:Choice Requires="wps">
            <w:drawing>
              <wp:anchor distT="0" distB="0" distL="114300" distR="114300" simplePos="0" relativeHeight="251659776" behindDoc="0" locked="0" layoutInCell="1" allowOverlap="1">
                <wp:simplePos x="0" y="0"/>
                <wp:positionH relativeFrom="column">
                  <wp:posOffset>3037840</wp:posOffset>
                </wp:positionH>
                <wp:positionV relativeFrom="paragraph">
                  <wp:posOffset>2889885</wp:posOffset>
                </wp:positionV>
                <wp:extent cx="2952115" cy="372110"/>
                <wp:effectExtent l="57150" t="38100" r="76835" b="104140"/>
                <wp:wrapNone/>
                <wp:docPr id="320" name="Rechteck 20"/>
                <wp:cNvGraphicFramePr/>
                <a:graphic xmlns:a="http://schemas.openxmlformats.org/drawingml/2006/main">
                  <a:graphicData uri="http://schemas.microsoft.com/office/word/2010/wordprocessingShape">
                    <wps:wsp>
                      <wps:cNvSpPr/>
                      <wps:spPr>
                        <a:xfrm>
                          <a:off x="0" y="0"/>
                          <a:ext cx="2952115" cy="3721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wps:txbx>
                      <wps:bodyPr rtlCol="0" anchor="ctr">
                        <a:noAutofit/>
                      </wps:bodyPr>
                    </wps:wsp>
                  </a:graphicData>
                </a:graphic>
                <wp14:sizeRelV relativeFrom="margin">
                  <wp14:pctHeight>0</wp14:pctHeight>
                </wp14:sizeRelV>
              </wp:anchor>
            </w:drawing>
          </mc:Choice>
          <mc:Fallback>
            <w:pict>
              <v:rect id="_x0000_s1031" style="position:absolute;left:0;text-align:left;margin-left:239.2pt;margin-top:227.55pt;width:232.45pt;height:29.3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v:textbox>
              </v:rect>
            </w:pict>
          </mc:Fallback>
        </mc:AlternateContent>
      </w:r>
      <w:r>
        <w:rPr>
          <w:noProof/>
          <w:lang w:eastAsia="de-CH"/>
        </w:rPr>
        <mc:AlternateContent>
          <mc:Choice Requires="wps">
            <w:drawing>
              <wp:anchor distT="0" distB="0" distL="114300" distR="114300" simplePos="0" relativeHeight="251658752" behindDoc="0" locked="0" layoutInCell="1" allowOverlap="1">
                <wp:simplePos x="0" y="0"/>
                <wp:positionH relativeFrom="column">
                  <wp:posOffset>2531110</wp:posOffset>
                </wp:positionH>
                <wp:positionV relativeFrom="paragraph">
                  <wp:posOffset>3022600</wp:posOffset>
                </wp:positionV>
                <wp:extent cx="503555" cy="450850"/>
                <wp:effectExtent l="0" t="0" r="10795" b="25400"/>
                <wp:wrapNone/>
                <wp:docPr id="95" name="Gewinkelte Verbindung 33"/>
                <wp:cNvGraphicFramePr/>
                <a:graphic xmlns:a="http://schemas.openxmlformats.org/drawingml/2006/main">
                  <a:graphicData uri="http://schemas.microsoft.com/office/word/2010/wordprocessingShape">
                    <wps:wsp>
                      <wps:cNvCnPr/>
                      <wps:spPr>
                        <a:xfrm>
                          <a:off x="0" y="0"/>
                          <a:ext cx="503555" cy="45085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33" o:spid="_x0000_s1026" type="#_x0000_t34" style="position:absolute;margin-left:199.3pt;margin-top:238pt;width:39.6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" strokeweight="1.5pt"/>
            </w:pict>
          </mc:Fallback>
        </mc:AlternateContent>
      </w:r>
      <w:r>
        <w:rPr>
          <w:noProof/>
          <w:lang w:eastAsia="de-CH"/>
        </w:rPr>
        <mc:AlternateContent>
          <mc:Choice Requires="wps">
            <w:drawing>
              <wp:anchor distT="0" distB="0" distL="114300" distR="114300" simplePos="0" relativeHeight="251657728" behindDoc="0" locked="0" layoutInCell="1" allowOverlap="1">
                <wp:simplePos x="0" y="0"/>
                <wp:positionH relativeFrom="column">
                  <wp:posOffset>2529205</wp:posOffset>
                </wp:positionH>
                <wp:positionV relativeFrom="paragraph">
                  <wp:posOffset>2649855</wp:posOffset>
                </wp:positionV>
                <wp:extent cx="503555" cy="372110"/>
                <wp:effectExtent l="0" t="0" r="10795" b="27940"/>
                <wp:wrapNone/>
                <wp:docPr id="94" name="Gewinkelte Verbindung 29"/>
                <wp:cNvGraphicFramePr/>
                <a:graphic xmlns:a="http://schemas.openxmlformats.org/drawingml/2006/main">
                  <a:graphicData uri="http://schemas.microsoft.com/office/word/2010/wordprocessingShape">
                    <wps:wsp>
                      <wps:cNvCnPr/>
                      <wps:spPr>
                        <a:xfrm flipV="1">
                          <a:off x="0" y="0"/>
                          <a:ext cx="503555" cy="37211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shape id="Gewinkelte Verbindung 29" o:spid="_x0000_s1026" type="#_x0000_t34" style="position:absolute;margin-left:199.15pt;margin-top:208.65pt;width:39.65pt;height:29.3pt;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" strokeweight="1.5pt"/>
            </w:pict>
          </mc:Fallback>
        </mc:AlternateContent>
      </w:r>
      <w:r>
        <w:rPr>
          <w:noProof/>
          <w:lang w:eastAsia="de-CH"/>
        </w:rPr>
        <mc:AlternateContent>
          <mc:Choice Requires="wps">
            <w:drawing>
              <wp:anchor distT="0" distB="0" distL="114300" distR="114300" simplePos="0" relativeHeight="251656704" behindDoc="0" locked="0" layoutInCell="1" allowOverlap="1">
                <wp:simplePos x="0" y="0"/>
                <wp:positionH relativeFrom="column">
                  <wp:posOffset>3030855</wp:posOffset>
                </wp:positionH>
                <wp:positionV relativeFrom="paragraph">
                  <wp:posOffset>3311525</wp:posOffset>
                </wp:positionV>
                <wp:extent cx="2952115" cy="393065"/>
                <wp:effectExtent l="57150" t="38100" r="76835" b="102235"/>
                <wp:wrapNone/>
                <wp:docPr id="93" name="Rechteck 23"/>
                <wp:cNvGraphicFramePr/>
                <a:graphic xmlns:a="http://schemas.openxmlformats.org/drawingml/2006/main">
                  <a:graphicData uri="http://schemas.microsoft.com/office/word/2010/wordprocessingShape">
                    <wps:wsp>
                      <wps:cNvSpPr/>
                      <wps:spPr>
                        <a:xfrm>
                          <a:off x="0" y="0"/>
                          <a:ext cx="2952115" cy="39306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color w:val="FF0000"/>
                                <w:kern w:val="24"/>
                              </w:rPr>
                              <w:t>[...]</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 xml:space="preserve">] </w:t>
                            </w:r>
                          </w:p>
                        </w:txbxContent>
                      </wps:txbx>
                      <wps:bodyPr rtlCol="0" anchor="ctr">
                        <a:noAutofit/>
                      </wps:bodyPr>
                    </wps:wsp>
                  </a:graphicData>
                </a:graphic>
                <wp14:sizeRelV relativeFrom="margin">
                  <wp14:pctHeight>0</wp14:pctHeight>
                </wp14:sizeRelV>
              </wp:anchor>
            </w:drawing>
          </mc:Choice>
          <mc:Fallback>
            <w:pict>
              <v:rect id="_x0000_s1032" style="position:absolute;left:0;text-align:left;margin-left:238.65pt;margin-top:260.75pt;width:232.45pt;height:30.9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color w:val="FF0000"/>
                          <w:kern w:val="24"/>
                        </w:rPr>
                        <w:t>[...]</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 xml:space="preserve">] </w:t>
                      </w:r>
                    </w:p>
                  </w:txbxContent>
                </v:textbox>
              </v:rect>
            </w:pict>
          </mc:Fallback>
        </mc:AlternateContent>
      </w:r>
      <w:r>
        <w:rPr>
          <w:noProof/>
          <w:lang w:eastAsia="de-CH"/>
        </w:rPr>
        <mc:AlternateContent>
          <mc:Choice Requires="wps">
            <w:drawing>
              <wp:anchor distT="0" distB="0" distL="114300" distR="114300" simplePos="0" relativeHeight="251655680" behindDoc="0" locked="0" layoutInCell="1" allowOverlap="1">
                <wp:simplePos x="0" y="0"/>
                <wp:positionH relativeFrom="column">
                  <wp:posOffset>3030855</wp:posOffset>
                </wp:positionH>
                <wp:positionV relativeFrom="paragraph">
                  <wp:posOffset>2482850</wp:posOffset>
                </wp:positionV>
                <wp:extent cx="2952115" cy="372110"/>
                <wp:effectExtent l="57150" t="38100" r="76835" b="104140"/>
                <wp:wrapNone/>
                <wp:docPr id="92" name="Rechteck 20"/>
                <wp:cNvGraphicFramePr/>
                <a:graphic xmlns:a="http://schemas.openxmlformats.org/drawingml/2006/main">
                  <a:graphicData uri="http://schemas.microsoft.com/office/word/2010/wordprocessingShape">
                    <wps:wsp>
                      <wps:cNvSpPr/>
                      <wps:spPr>
                        <a:xfrm>
                          <a:off x="0" y="0"/>
                          <a:ext cx="2952115" cy="3721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wps:txbx>
                      <wps:bodyPr rtlCol="0" anchor="ctr">
                        <a:noAutofit/>
                      </wps:bodyPr>
                    </wps:wsp>
                  </a:graphicData>
                </a:graphic>
                <wp14:sizeRelV relativeFrom="margin">
                  <wp14:pctHeight>0</wp14:pctHeight>
                </wp14:sizeRelV>
              </wp:anchor>
            </w:drawing>
          </mc:Choice>
          <mc:Fallback>
            <w:pict>
              <v:rect id="_x0000_s1033" style="position:absolute;left:0;text-align:left;margin-left:238.65pt;margin-top:195.5pt;width:232.45pt;height:29.3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v:textbox>
              </v:rect>
            </w:pict>
          </mc:Fallback>
        </mc:AlternateContent>
      </w:r>
      <w:r>
        <w:rPr>
          <w:noProof/>
          <w:lang w:eastAsia="de-CH"/>
        </w:rPr>
        <mc:AlternateContent>
          <mc:Choice Requires="wps">
            <w:drawing>
              <wp:anchor distT="0" distB="0" distL="114300" distR="114300" simplePos="0" relativeHeight="251654656" behindDoc="0" locked="0" layoutInCell="1" allowOverlap="1">
                <wp:simplePos x="0" y="0"/>
                <wp:positionH relativeFrom="column">
                  <wp:posOffset>3047365</wp:posOffset>
                </wp:positionH>
                <wp:positionV relativeFrom="paragraph">
                  <wp:posOffset>1475105</wp:posOffset>
                </wp:positionV>
                <wp:extent cx="2952115" cy="372110"/>
                <wp:effectExtent l="57150" t="38100" r="76835" b="104140"/>
                <wp:wrapNone/>
                <wp:docPr id="91" name="Rechteck 20"/>
                <wp:cNvGraphicFramePr/>
                <a:graphic xmlns:a="http://schemas.openxmlformats.org/drawingml/2006/main">
                  <a:graphicData uri="http://schemas.microsoft.com/office/word/2010/wordprocessingShape">
                    <wps:wsp>
                      <wps:cNvSpPr/>
                      <wps:spPr>
                        <a:xfrm>
                          <a:off x="0" y="0"/>
                          <a:ext cx="2952115" cy="3721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wps:txbx>
                      <wps:bodyPr rtlCol="0" anchor="ctr">
                        <a:noAutofit/>
                      </wps:bodyPr>
                    </wps:wsp>
                  </a:graphicData>
                </a:graphic>
                <wp14:sizeRelV relativeFrom="margin">
                  <wp14:pctHeight>0</wp14:pctHeight>
                </wp14:sizeRelV>
              </wp:anchor>
            </w:drawing>
          </mc:Choice>
          <mc:Fallback>
            <w:pict>
              <v:rect id="_x0000_s1034" style="position:absolute;left:0;text-align:left;margin-left:239.95pt;margin-top:116.15pt;width:232.45pt;height:29.3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v:textbox>
              </v:rect>
            </w:pict>
          </mc:Fallback>
        </mc:AlternateContent>
      </w:r>
      <w:r>
        <w:rPr>
          <w:noProof/>
          <w:lang w:eastAsia="de-CH"/>
        </w:rPr>
        <mc:AlternateContent>
          <mc:Choice Requires="wps">
            <w:drawing>
              <wp:anchor distT="0" distB="0" distL="114300" distR="114300" simplePos="0" relativeHeight="251652608" behindDoc="0" locked="0" layoutInCell="1" allowOverlap="1">
                <wp:simplePos x="0" y="0"/>
                <wp:positionH relativeFrom="column">
                  <wp:posOffset>3046095</wp:posOffset>
                </wp:positionH>
                <wp:positionV relativeFrom="paragraph">
                  <wp:posOffset>36195</wp:posOffset>
                </wp:positionV>
                <wp:extent cx="2951480" cy="863600"/>
                <wp:effectExtent l="0" t="0" r="20320" b="12700"/>
                <wp:wrapNone/>
                <wp:docPr id="89" name="Rechteck 83"/>
                <wp:cNvGraphicFramePr/>
                <a:graphic xmlns:a="http://schemas.openxmlformats.org/drawingml/2006/main">
                  <a:graphicData uri="http://schemas.microsoft.com/office/word/2010/wordprocessingShape">
                    <wps:wsp>
                      <wps:cNvSpPr/>
                      <wps:spPr>
                        <a:xfrm>
                          <a:off x="0" y="0"/>
                          <a:ext cx="2951480" cy="863600"/>
                        </a:xfrm>
                        <a:prstGeom prst="rect">
                          <a:avLst/>
                        </a:prstGeom>
                        <a:solidFill>
                          <a:srgbClr val="4F81BD"/>
                        </a:solidFill>
                        <a:ln w="25400" cap="flat" cmpd="sng" algn="ctr">
                          <a:solidFill>
                            <a:srgbClr val="4F81BD">
                              <a:shade val="50000"/>
                            </a:srgbClr>
                          </a:solidFill>
                          <a:prstDash val="solid"/>
                        </a:ln>
                        <a:effectLst/>
                      </wps:spPr>
                      <wps:txbx>
                        <w:txbxContent>
                          <w:p>
                            <w:pPr>
                              <w:spacing w:after="0"/>
                              <w:jc w:val="center"/>
                              <w:rPr>
                                <w:sz w:val="24"/>
                                <w:szCs w:val="24"/>
                              </w:rPr>
                            </w:pPr>
                            <w:r>
                              <w:rPr>
                                <w:rFonts w:eastAsia="+mn-ea" w:cs="Arial"/>
                                <w:b/>
                                <w:bCs/>
                                <w:color w:val="FFFFFF"/>
                                <w:kern w:val="24"/>
                                <w:sz w:val="32"/>
                                <w:szCs w:val="32"/>
                              </w:rPr>
                              <w:t>Positionen</w:t>
                            </w:r>
                          </w:p>
                        </w:txbxContent>
                      </wps:txbx>
                      <wps:bodyPr rtlCol="0" anchor="ctr"/>
                    </wps:wsp>
                  </a:graphicData>
                </a:graphic>
              </wp:anchor>
            </w:drawing>
          </mc:Choice>
          <mc:Fallback>
            <w:pict>
              <v:rect id="Rechteck 83" o:spid="_x0000_s1035" style="position:absolute;left:0;text-align:left;margin-left:239.85pt;margin-top:2.85pt;width:232.4pt;height:68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" fillcolor="#4f81bd" strokecolor="#385d8a" strokeweight="2pt">
                <v:textbox>
                  <w:txbxContent>
                    <w:p>
                      <w:pPr>
                        <w:spacing w:after="0"/>
                        <w:jc w:val="center"/>
                        <w:rPr>
                          <w:sz w:val="24"/>
                          <w:szCs w:val="24"/>
                        </w:rPr>
                      </w:pPr>
                      <w:r>
                        <w:rPr>
                          <w:rFonts w:eastAsia="+mn-ea" w:cs="Arial"/>
                          <w:b/>
                          <w:bCs/>
                          <w:color w:val="FFFFFF"/>
                          <w:kern w:val="24"/>
                          <w:sz w:val="32"/>
                          <w:szCs w:val="32"/>
                        </w:rPr>
                        <w:t>Positionen</w:t>
                      </w:r>
                    </w:p>
                  </w:txbxContent>
                </v:textbox>
              </v:rect>
            </w:pict>
          </mc:Fallback>
        </mc:AlternateContent>
      </w:r>
      <w:r>
        <w:rPr>
          <w:noProof/>
          <w:lang w:eastAsia="de-CH"/>
        </w:rPr>
        <mc:AlternateContent>
          <mc:Choice Requires="wps">
            <w:drawing>
              <wp:anchor distT="0" distB="0" distL="114300" distR="114300" simplePos="0" relativeHeight="251651584" behindDoc="0" locked="0" layoutInCell="1" allowOverlap="1">
                <wp:simplePos x="0" y="0"/>
                <wp:positionH relativeFrom="column">
                  <wp:posOffset>2518410</wp:posOffset>
                </wp:positionH>
                <wp:positionV relativeFrom="paragraph">
                  <wp:posOffset>6729730</wp:posOffset>
                </wp:positionV>
                <wp:extent cx="552450" cy="400685"/>
                <wp:effectExtent l="0" t="0" r="19050" b="37465"/>
                <wp:wrapNone/>
                <wp:docPr id="88" name="Gewinkelte Verbindung 64"/>
                <wp:cNvGraphicFramePr/>
                <a:graphic xmlns:a="http://schemas.openxmlformats.org/drawingml/2006/main">
                  <a:graphicData uri="http://schemas.microsoft.com/office/word/2010/wordprocessingShape">
                    <wps:wsp>
                      <wps:cNvCnPr/>
                      <wps:spPr>
                        <a:xfrm rot="10800000">
                          <a:off x="0" y="0"/>
                          <a:ext cx="552450" cy="40068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64" o:spid="_x0000_s1026" type="#_x0000_t34" style="position:absolute;margin-left:198.3pt;margin-top:529.9pt;width:43.5pt;height:31.55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" strokeweight="1.5pt"/>
            </w:pict>
          </mc:Fallback>
        </mc:AlternateContent>
      </w:r>
      <w:r>
        <w:rPr>
          <w:noProof/>
          <w:lang w:eastAsia="de-CH"/>
        </w:rPr>
        <mc:AlternateContent>
          <mc:Choice Requires="wps">
            <w:drawing>
              <wp:anchor distT="0" distB="0" distL="114300" distR="114300" simplePos="0" relativeHeight="251650560" behindDoc="0" locked="0" layoutInCell="1" allowOverlap="1">
                <wp:simplePos x="0" y="0"/>
                <wp:positionH relativeFrom="column">
                  <wp:posOffset>2529205</wp:posOffset>
                </wp:positionH>
                <wp:positionV relativeFrom="paragraph">
                  <wp:posOffset>6304280</wp:posOffset>
                </wp:positionV>
                <wp:extent cx="541655" cy="424815"/>
                <wp:effectExtent l="0" t="0" r="10795" b="32385"/>
                <wp:wrapNone/>
                <wp:docPr id="87" name="Gewinkelte Verbindung 62"/>
                <wp:cNvGraphicFramePr/>
                <a:graphic xmlns:a="http://schemas.openxmlformats.org/drawingml/2006/main">
                  <a:graphicData uri="http://schemas.microsoft.com/office/word/2010/wordprocessingShape">
                    <wps:wsp>
                      <wps:cNvCnPr/>
                      <wps:spPr>
                        <a:xfrm rot="10800000" flipV="1">
                          <a:off x="0" y="0"/>
                          <a:ext cx="541655" cy="42481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62" o:spid="_x0000_s1026" type="#_x0000_t34" style="position:absolute;margin-left:199.15pt;margin-top:496.4pt;width:42.65pt;height:33.45pt;rotation:180;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" strokeweight="1.5pt"/>
            </w:pict>
          </mc:Fallback>
        </mc:AlternateContent>
      </w:r>
      <w:r>
        <w:rPr>
          <w:noProof/>
          <w:lang w:eastAsia="de-CH"/>
        </w:rPr>
        <mc:AlternateContent>
          <mc:Choice Requires="wps">
            <w:drawing>
              <wp:anchor distT="0" distB="0" distL="114300" distR="114300" simplePos="0" relativeHeight="251649536" behindDoc="0" locked="0" layoutInCell="1" allowOverlap="1">
                <wp:simplePos x="0" y="0"/>
                <wp:positionH relativeFrom="column">
                  <wp:posOffset>3060700</wp:posOffset>
                </wp:positionH>
                <wp:positionV relativeFrom="paragraph">
                  <wp:posOffset>7042785</wp:posOffset>
                </wp:positionV>
                <wp:extent cx="2952115" cy="414655"/>
                <wp:effectExtent l="57150" t="38100" r="76835" b="99695"/>
                <wp:wrapNone/>
                <wp:docPr id="86" name="Rechteck 60"/>
                <wp:cNvGraphicFramePr/>
                <a:graphic xmlns:a="http://schemas.openxmlformats.org/drawingml/2006/main">
                  <a:graphicData uri="http://schemas.microsoft.com/office/word/2010/wordprocessingShape">
                    <wps:wsp>
                      <wps:cNvSpPr/>
                      <wps:spPr>
                        <a:xfrm>
                          <a:off x="0" y="0"/>
                          <a:ext cx="2952115" cy="41465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b/>
                                <w:bCs/>
                                <w:color w:val="FF0000"/>
                                <w:kern w:val="24"/>
                              </w:rPr>
                              <w:t>[Note Bildung in beruflicher Praxis]</w:t>
                            </w:r>
                            <w:r>
                              <w:rPr>
                                <w:rFonts w:eastAsia="+mn-ea" w:cs="Arial"/>
                                <w:color w:val="FF0000"/>
                                <w:kern w:val="24"/>
                              </w:rPr>
                              <w:br/>
                            </w:r>
                            <w:r>
                              <w:rPr>
                                <w:rFonts w:eastAsia="+mn-ea" w:cs="Arial"/>
                                <w:color w:val="000000"/>
                                <w:kern w:val="24"/>
                              </w:rPr>
                              <w:t>Gewichtung</w:t>
                            </w:r>
                            <w:r>
                              <w:rPr>
                                <w:rFonts w:eastAsia="+mn-ea" w:cs="Arial"/>
                                <w:color w:val="FF0000"/>
                                <w:kern w:val="24"/>
                              </w:rPr>
                              <w:t xml:space="preserve"> [in %  gemäss </w:t>
                            </w:r>
                            <w:proofErr w:type="spellStart"/>
                            <w:r>
                              <w:rPr>
                                <w:rFonts w:eastAsia="+mn-ea" w:cs="Arial"/>
                                <w:color w:val="FF0000"/>
                                <w:kern w:val="24"/>
                              </w:rPr>
                              <w:t>BiVo</w:t>
                            </w:r>
                            <w:proofErr w:type="spellEnd"/>
                            <w:r>
                              <w:rPr>
                                <w:rFonts w:eastAsia="+mn-ea" w:cs="Arial"/>
                                <w:color w:val="FF0000"/>
                                <w:kern w:val="24"/>
                              </w:rPr>
                              <w:t>]</w:t>
                            </w:r>
                          </w:p>
                        </w:txbxContent>
                      </wps:txbx>
                      <wps:bodyPr rtlCol="0" anchor="ctr">
                        <a:noAutofit/>
                      </wps:bodyPr>
                    </wps:wsp>
                  </a:graphicData>
                </a:graphic>
                <wp14:sizeRelV relativeFrom="margin">
                  <wp14:pctHeight>0</wp14:pctHeight>
                </wp14:sizeRelV>
              </wp:anchor>
            </w:drawing>
          </mc:Choice>
          <mc:Fallback>
            <w:pict>
              <v:rect id="Rechteck 60" o:spid="_x0000_s1036" style="position:absolute;left:0;text-align:left;margin-left:241pt;margin-top:554.55pt;width:232.45pt;height:32.6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b/>
                          <w:bCs/>
                          <w:color w:val="FF0000"/>
                          <w:kern w:val="24"/>
                        </w:rPr>
                        <w:t>[Note Bildung in beruflicher Praxis]</w:t>
                      </w:r>
                      <w:r>
                        <w:rPr>
                          <w:rFonts w:eastAsia="+mn-ea" w:cs="Arial"/>
                          <w:color w:val="FF0000"/>
                          <w:kern w:val="24"/>
                        </w:rPr>
                        <w:br/>
                      </w:r>
                      <w:r>
                        <w:rPr>
                          <w:rFonts w:eastAsia="+mn-ea" w:cs="Arial"/>
                          <w:color w:val="000000"/>
                          <w:kern w:val="24"/>
                        </w:rPr>
                        <w:t>Gewichtung</w:t>
                      </w:r>
                      <w:r>
                        <w:rPr>
                          <w:rFonts w:eastAsia="+mn-ea" w:cs="Arial"/>
                          <w:color w:val="FF0000"/>
                          <w:kern w:val="24"/>
                        </w:rPr>
                        <w:t xml:space="preserve"> [in %  gemäss </w:t>
                      </w:r>
                      <w:proofErr w:type="spellStart"/>
                      <w:r>
                        <w:rPr>
                          <w:rFonts w:eastAsia="+mn-ea" w:cs="Arial"/>
                          <w:color w:val="FF0000"/>
                          <w:kern w:val="24"/>
                        </w:rPr>
                        <w:t>BiVo</w:t>
                      </w:r>
                      <w:proofErr w:type="spellEnd"/>
                      <w:r>
                        <w:rPr>
                          <w:rFonts w:eastAsia="+mn-ea" w:cs="Arial"/>
                          <w:color w:val="FF0000"/>
                          <w:kern w:val="24"/>
                        </w:rPr>
                        <w:t>]</w:t>
                      </w:r>
                    </w:p>
                  </w:txbxContent>
                </v:textbox>
              </v:rect>
            </w:pict>
          </mc:Fallback>
        </mc:AlternateContent>
      </w:r>
      <w:r>
        <w:rPr>
          <w:noProof/>
          <w:lang w:eastAsia="de-CH"/>
        </w:rPr>
        <mc:AlternateContent>
          <mc:Choice Requires="wps">
            <w:drawing>
              <wp:anchor distT="0" distB="0" distL="114300" distR="114300" simplePos="0" relativeHeight="251648512" behindDoc="0" locked="0" layoutInCell="1" allowOverlap="1">
                <wp:simplePos x="0" y="0"/>
                <wp:positionH relativeFrom="column">
                  <wp:posOffset>3060700</wp:posOffset>
                </wp:positionH>
                <wp:positionV relativeFrom="paragraph">
                  <wp:posOffset>6575425</wp:posOffset>
                </wp:positionV>
                <wp:extent cx="2952115" cy="414655"/>
                <wp:effectExtent l="57150" t="38100" r="76835" b="99695"/>
                <wp:wrapNone/>
                <wp:docPr id="85" name="Rechteck 56"/>
                <wp:cNvGraphicFramePr/>
                <a:graphic xmlns:a="http://schemas.openxmlformats.org/drawingml/2006/main">
                  <a:graphicData uri="http://schemas.microsoft.com/office/word/2010/wordprocessingShape">
                    <wps:wsp>
                      <wps:cNvSpPr/>
                      <wps:spPr>
                        <a:xfrm>
                          <a:off x="0" y="0"/>
                          <a:ext cx="2952115" cy="41465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b/>
                                <w:bCs/>
                                <w:color w:val="FF0000"/>
                                <w:kern w:val="24"/>
                              </w:rPr>
                              <w:t>[Note überbetriebliche Kurse]</w:t>
                            </w:r>
                            <w:r>
                              <w:rPr>
                                <w:rFonts w:eastAsia="+mn-ea" w:cs="Arial"/>
                                <w:color w:val="FF0000"/>
                                <w:kern w:val="24"/>
                              </w:rPr>
                              <w:br/>
                            </w:r>
                            <w:r>
                              <w:rPr>
                                <w:rFonts w:eastAsia="+mn-ea" w:cs="Arial"/>
                                <w:color w:val="000000"/>
                                <w:kern w:val="24"/>
                              </w:rPr>
                              <w:t>Gewichtung</w:t>
                            </w:r>
                            <w:r>
                              <w:rPr>
                                <w:rFonts w:eastAsia="+mn-ea" w:cs="Arial"/>
                                <w:color w:val="FF0000"/>
                                <w:kern w:val="24"/>
                              </w:rPr>
                              <w:t xml:space="preserve"> [in %  gemäss </w:t>
                            </w:r>
                            <w:proofErr w:type="spellStart"/>
                            <w:r>
                              <w:rPr>
                                <w:rFonts w:eastAsia="+mn-ea" w:cs="Arial"/>
                                <w:color w:val="FF0000"/>
                                <w:kern w:val="24"/>
                              </w:rPr>
                              <w:t>BiVo</w:t>
                            </w:r>
                            <w:proofErr w:type="spellEnd"/>
                            <w:r>
                              <w:rPr>
                                <w:rFonts w:eastAsia="+mn-ea" w:cs="Arial"/>
                                <w:color w:val="FF0000"/>
                                <w:kern w:val="24"/>
                              </w:rPr>
                              <w:t>]</w:t>
                            </w:r>
                          </w:p>
                        </w:txbxContent>
                      </wps:txbx>
                      <wps:bodyPr rtlCol="0" anchor="ctr">
                        <a:noAutofit/>
                      </wps:bodyPr>
                    </wps:wsp>
                  </a:graphicData>
                </a:graphic>
                <wp14:sizeRelV relativeFrom="margin">
                  <wp14:pctHeight>0</wp14:pctHeight>
                </wp14:sizeRelV>
              </wp:anchor>
            </w:drawing>
          </mc:Choice>
          <mc:Fallback>
            <w:pict>
              <v:rect id="Rechteck 56" o:spid="_x0000_s1037" style="position:absolute;left:0;text-align:left;margin-left:241pt;margin-top:517.75pt;width:232.45pt;height:32.6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b/>
                          <w:bCs/>
                          <w:color w:val="FF0000"/>
                          <w:kern w:val="24"/>
                        </w:rPr>
                        <w:t>[Note überbetriebliche Kurse]</w:t>
                      </w:r>
                      <w:r>
                        <w:rPr>
                          <w:rFonts w:eastAsia="+mn-ea" w:cs="Arial"/>
                          <w:color w:val="FF0000"/>
                          <w:kern w:val="24"/>
                        </w:rPr>
                        <w:br/>
                      </w:r>
                      <w:r>
                        <w:rPr>
                          <w:rFonts w:eastAsia="+mn-ea" w:cs="Arial"/>
                          <w:color w:val="000000"/>
                          <w:kern w:val="24"/>
                        </w:rPr>
                        <w:t>Gewichtung</w:t>
                      </w:r>
                      <w:r>
                        <w:rPr>
                          <w:rFonts w:eastAsia="+mn-ea" w:cs="Arial"/>
                          <w:color w:val="FF0000"/>
                          <w:kern w:val="24"/>
                        </w:rPr>
                        <w:t xml:space="preserve"> [in %  gemäss </w:t>
                      </w:r>
                      <w:proofErr w:type="spellStart"/>
                      <w:r>
                        <w:rPr>
                          <w:rFonts w:eastAsia="+mn-ea" w:cs="Arial"/>
                          <w:color w:val="FF0000"/>
                          <w:kern w:val="24"/>
                        </w:rPr>
                        <w:t>BiVo</w:t>
                      </w:r>
                      <w:proofErr w:type="spellEnd"/>
                      <w:r>
                        <w:rPr>
                          <w:rFonts w:eastAsia="+mn-ea" w:cs="Arial"/>
                          <w:color w:val="FF0000"/>
                          <w:kern w:val="24"/>
                        </w:rPr>
                        <w:t>]</w:t>
                      </w:r>
                    </w:p>
                  </w:txbxContent>
                </v:textbox>
              </v:rect>
            </w:pict>
          </mc:Fallback>
        </mc:AlternateContent>
      </w:r>
      <w:r>
        <w:rPr>
          <w:noProof/>
          <w:lang w:eastAsia="de-CH"/>
        </w:rPr>
        <mc:AlternateContent>
          <mc:Choice Requires="wps">
            <w:drawing>
              <wp:anchor distT="0" distB="0" distL="114300" distR="114300" simplePos="0" relativeHeight="251647488" behindDoc="0" locked="0" layoutInCell="1" allowOverlap="1">
                <wp:simplePos x="0" y="0"/>
                <wp:positionH relativeFrom="column">
                  <wp:posOffset>3070860</wp:posOffset>
                </wp:positionH>
                <wp:positionV relativeFrom="paragraph">
                  <wp:posOffset>6116955</wp:posOffset>
                </wp:positionV>
                <wp:extent cx="2952115" cy="412750"/>
                <wp:effectExtent l="57150" t="38100" r="76835" b="101600"/>
                <wp:wrapNone/>
                <wp:docPr id="83" name="Rechteck 54"/>
                <wp:cNvGraphicFramePr/>
                <a:graphic xmlns:a="http://schemas.openxmlformats.org/drawingml/2006/main">
                  <a:graphicData uri="http://schemas.microsoft.com/office/word/2010/wordprocessingShape">
                    <wps:wsp>
                      <wps:cNvSpPr/>
                      <wps:spPr>
                        <a:xfrm>
                          <a:off x="0" y="0"/>
                          <a:ext cx="2952115" cy="4127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b/>
                                <w:bCs/>
                                <w:color w:val="000000"/>
                                <w:kern w:val="24"/>
                              </w:rPr>
                              <w:t>Note Unterricht in den Berufskenntnissen</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p>
                        </w:txbxContent>
                      </wps:txbx>
                      <wps:bodyPr rtlCol="0" anchor="ctr">
                        <a:noAutofit/>
                      </wps:bodyPr>
                    </wps:wsp>
                  </a:graphicData>
                </a:graphic>
                <wp14:sizeRelV relativeFrom="margin">
                  <wp14:pctHeight>0</wp14:pctHeight>
                </wp14:sizeRelV>
              </wp:anchor>
            </w:drawing>
          </mc:Choice>
          <mc:Fallback>
            <w:pict>
              <v:rect id="Rechteck 54" o:spid="_x0000_s1038" style="position:absolute;left:0;text-align:left;margin-left:241.8pt;margin-top:481.65pt;width:232.45pt;height:3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b/>
                          <w:bCs/>
                          <w:color w:val="000000"/>
                          <w:kern w:val="24"/>
                        </w:rPr>
                        <w:t>Note Unterricht in den Berufskenntnissen</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p>
                  </w:txbxContent>
                </v:textbox>
              </v:rect>
            </w:pict>
          </mc:Fallback>
        </mc:AlternateContent>
      </w:r>
      <w:r>
        <w:rPr>
          <w:noProof/>
          <w:lang w:eastAsia="de-CH"/>
        </w:rPr>
        <mc:AlternateContent>
          <mc:Choice Requires="wps">
            <w:drawing>
              <wp:anchor distT="0" distB="0" distL="114300" distR="114300" simplePos="0" relativeHeight="251644416" behindDoc="0" locked="0" layoutInCell="1" allowOverlap="1">
                <wp:simplePos x="0" y="0"/>
                <wp:positionH relativeFrom="column">
                  <wp:posOffset>2540000</wp:posOffset>
                </wp:positionH>
                <wp:positionV relativeFrom="paragraph">
                  <wp:posOffset>1615440</wp:posOffset>
                </wp:positionV>
                <wp:extent cx="503555" cy="450850"/>
                <wp:effectExtent l="0" t="0" r="10795" b="25400"/>
                <wp:wrapNone/>
                <wp:docPr id="80" name="Gewinkelte Verbindung 33"/>
                <wp:cNvGraphicFramePr/>
                <a:graphic xmlns:a="http://schemas.openxmlformats.org/drawingml/2006/main">
                  <a:graphicData uri="http://schemas.microsoft.com/office/word/2010/wordprocessingShape">
                    <wps:wsp>
                      <wps:cNvCnPr/>
                      <wps:spPr>
                        <a:xfrm>
                          <a:off x="0" y="0"/>
                          <a:ext cx="503555" cy="45085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33" o:spid="_x0000_s1026" type="#_x0000_t34" style="position:absolute;margin-left:200pt;margin-top:127.2pt;width:39.65pt;height: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" strokeweight="1.5pt"/>
            </w:pict>
          </mc:Fallback>
        </mc:AlternateContent>
      </w:r>
      <w:r>
        <w:rPr>
          <w:noProof/>
          <w:lang w:eastAsia="de-CH"/>
        </w:rPr>
        <mc:AlternateContent>
          <mc:Choice Requires="wps">
            <w:drawing>
              <wp:anchor distT="0" distB="0" distL="114300" distR="114300" simplePos="0" relativeHeight="251643392" behindDoc="0" locked="0" layoutInCell="1" allowOverlap="1">
                <wp:simplePos x="0" y="0"/>
                <wp:positionH relativeFrom="column">
                  <wp:posOffset>2538095</wp:posOffset>
                </wp:positionH>
                <wp:positionV relativeFrom="paragraph">
                  <wp:posOffset>1242695</wp:posOffset>
                </wp:positionV>
                <wp:extent cx="503555" cy="372110"/>
                <wp:effectExtent l="0" t="0" r="10795" b="27940"/>
                <wp:wrapNone/>
                <wp:docPr id="79" name="Gewinkelte Verbindung 29"/>
                <wp:cNvGraphicFramePr/>
                <a:graphic xmlns:a="http://schemas.openxmlformats.org/drawingml/2006/main">
                  <a:graphicData uri="http://schemas.microsoft.com/office/word/2010/wordprocessingShape">
                    <wps:wsp>
                      <wps:cNvCnPr/>
                      <wps:spPr>
                        <a:xfrm flipV="1">
                          <a:off x="0" y="0"/>
                          <a:ext cx="503555" cy="37211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shape id="Gewinkelte Verbindung 29" o:spid="_x0000_s1026" type="#_x0000_t34" style="position:absolute;margin-left:199.85pt;margin-top:97.85pt;width:39.65pt;height:29.3pt;flip:y;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" strokeweight="1.5pt"/>
            </w:pict>
          </mc:Fallback>
        </mc:AlternateContent>
      </w:r>
      <w:r>
        <w:rPr>
          <w:noProof/>
          <w:lang w:eastAsia="de-CH"/>
        </w:rPr>
        <mc:AlternateContent>
          <mc:Choice Requires="wps">
            <w:drawing>
              <wp:anchor distT="0" distB="0" distL="114300" distR="114300" simplePos="0" relativeHeight="251641344" behindDoc="0" locked="0" layoutInCell="1" allowOverlap="1">
                <wp:simplePos x="0" y="0"/>
                <wp:positionH relativeFrom="column">
                  <wp:posOffset>3039745</wp:posOffset>
                </wp:positionH>
                <wp:positionV relativeFrom="paragraph">
                  <wp:posOffset>1068070</wp:posOffset>
                </wp:positionV>
                <wp:extent cx="2952115" cy="372110"/>
                <wp:effectExtent l="57150" t="38100" r="76835" b="104140"/>
                <wp:wrapNone/>
                <wp:docPr id="76" name="Rechteck 20"/>
                <wp:cNvGraphicFramePr/>
                <a:graphic xmlns:a="http://schemas.openxmlformats.org/drawingml/2006/main">
                  <a:graphicData uri="http://schemas.microsoft.com/office/word/2010/wordprocessingShape">
                    <wps:wsp>
                      <wps:cNvSpPr/>
                      <wps:spPr>
                        <a:xfrm>
                          <a:off x="0" y="0"/>
                          <a:ext cx="2952115" cy="3721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wps:txbx>
                      <wps:bodyPr rtlCol="0" anchor="ctr">
                        <a:noAutofit/>
                      </wps:bodyPr>
                    </wps:wsp>
                  </a:graphicData>
                </a:graphic>
                <wp14:sizeRelV relativeFrom="margin">
                  <wp14:pctHeight>0</wp14:pctHeight>
                </wp14:sizeRelV>
              </wp:anchor>
            </w:drawing>
          </mc:Choice>
          <mc:Fallback>
            <w:pict>
              <v:rect id="_x0000_s1039" style="position:absolute;left:0;text-align:left;margin-left:239.35pt;margin-top:84.1pt;width:232.45pt;height:29.3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v:textbox>
              </v:rect>
            </w:pict>
          </mc:Fallback>
        </mc:AlternateContent>
      </w:r>
      <w:r>
        <w:rPr>
          <w:noProof/>
          <w:lang w:eastAsia="de-CH"/>
        </w:rPr>
        <mc:AlternateContent>
          <mc:Choice Requires="wps">
            <w:drawing>
              <wp:anchor distT="0" distB="0" distL="114300" distR="114300" simplePos="0" relativeHeight="251640320" behindDoc="0" locked="0" layoutInCell="1" allowOverlap="1">
                <wp:simplePos x="0" y="0"/>
                <wp:positionH relativeFrom="column">
                  <wp:posOffset>168910</wp:posOffset>
                </wp:positionH>
                <wp:positionV relativeFrom="paragraph">
                  <wp:posOffset>871220</wp:posOffset>
                </wp:positionV>
                <wp:extent cx="201295" cy="5879465"/>
                <wp:effectExtent l="19050" t="0" r="8255" b="26035"/>
                <wp:wrapNone/>
                <wp:docPr id="71" name="Gewinkelte Verbindung 17"/>
                <wp:cNvGraphicFramePr/>
                <a:graphic xmlns:a="http://schemas.openxmlformats.org/drawingml/2006/main">
                  <a:graphicData uri="http://schemas.microsoft.com/office/word/2010/wordprocessingShape">
                    <wps:wsp>
                      <wps:cNvCnPr/>
                      <wps:spPr>
                        <a:xfrm rot="10800000">
                          <a:off x="0" y="0"/>
                          <a:ext cx="201295" cy="5879465"/>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id="_x0000_t33" coordsize="21600,21600" o:spt="33" o:oned="t" path="m,l21600,r,21600e" filled="f">
                <v:stroke joinstyle="miter"/>
                <v:path arrowok="t" fillok="f" o:connecttype="none"/>
                <o:lock v:ext="edit" shapetype="t"/>
              </v:shapetype>
              <v:shape id="Gewinkelte Verbindung 17" o:spid="_x0000_s1026" type="#_x0000_t33" style="position:absolute;margin-left:13.3pt;margin-top:68.6pt;width:15.85pt;height:462.95pt;rotation:18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" strokeweight="3pt"/>
            </w:pict>
          </mc:Fallback>
        </mc:AlternateContent>
      </w:r>
      <w:r>
        <w:rPr>
          <w:noProof/>
          <w:lang w:eastAsia="de-CH"/>
        </w:rPr>
        <mc:AlternateContent>
          <mc:Choice Requires="wps">
            <w:drawing>
              <wp:anchor distT="0" distB="0" distL="114300" distR="114300" simplePos="0" relativeHeight="251639296" behindDoc="0" locked="0" layoutInCell="1" allowOverlap="1">
                <wp:simplePos x="0" y="0"/>
                <wp:positionH relativeFrom="column">
                  <wp:posOffset>381635</wp:posOffset>
                </wp:positionH>
                <wp:positionV relativeFrom="paragraph">
                  <wp:posOffset>5017770</wp:posOffset>
                </wp:positionV>
                <wp:extent cx="2159635" cy="1137285"/>
                <wp:effectExtent l="0" t="0" r="12065" b="24765"/>
                <wp:wrapNone/>
                <wp:docPr id="70" name="Rechteck 8"/>
                <wp:cNvGraphicFramePr/>
                <a:graphic xmlns:a="http://schemas.openxmlformats.org/drawingml/2006/main">
                  <a:graphicData uri="http://schemas.microsoft.com/office/word/2010/wordprocessingShape">
                    <wps:wsp>
                      <wps:cNvSpPr/>
                      <wps:spPr>
                        <a:xfrm>
                          <a:off x="0" y="0"/>
                          <a:ext cx="2159635" cy="113728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spacing w:after="0"/>
                              <w:jc w:val="center"/>
                              <w:rPr>
                                <w:sz w:val="24"/>
                                <w:szCs w:val="24"/>
                              </w:rPr>
                            </w:pPr>
                            <w:r>
                              <w:rPr>
                                <w:rFonts w:eastAsia="+mn-ea" w:cs="Arial"/>
                                <w:b/>
                                <w:bCs/>
                                <w:color w:val="FFFFFF"/>
                                <w:kern w:val="24"/>
                              </w:rPr>
                              <w:t>Qualifikationsbereich</w:t>
                            </w:r>
                          </w:p>
                          <w:p>
                            <w:pPr>
                              <w:spacing w:after="60"/>
                              <w:jc w:val="center"/>
                            </w:pPr>
                            <w:r>
                              <w:rPr>
                                <w:rFonts w:eastAsia="+mn-ea" w:cs="Arial"/>
                                <w:b/>
                                <w:bCs/>
                                <w:color w:val="FFFFFF"/>
                                <w:kern w:val="24"/>
                              </w:rPr>
                              <w:t>Allgemeinbildung</w:t>
                            </w:r>
                            <w:r>
                              <w:rPr>
                                <w:rFonts w:eastAsia="+mn-ea" w:cs="Arial"/>
                                <w:color w:val="FFFFFF"/>
                                <w:kern w:val="24"/>
                              </w:rPr>
                              <w:br/>
                              <w:t>Gewichtung 20 %</w:t>
                            </w:r>
                          </w:p>
                          <w:p>
                            <w:pPr>
                              <w:spacing w:after="0"/>
                              <w:jc w:val="center"/>
                            </w:pPr>
                            <w:r>
                              <w:rPr>
                                <w:rFonts w:eastAsia="+mn-ea" w:cs="Arial"/>
                                <w:color w:val="FFFFFF"/>
                                <w:kern w:val="24"/>
                              </w:rPr>
                              <w:t xml:space="preserve">gemäss Verordnung des SBFI über die Mindestvorschriften </w:t>
                            </w:r>
                          </w:p>
                          <w:p>
                            <w:pPr>
                              <w:spacing w:after="0"/>
                              <w:jc w:val="center"/>
                            </w:pPr>
                            <w:r>
                              <w:rPr>
                                <w:rFonts w:eastAsia="+mn-ea" w:cs="Arial"/>
                                <w:color w:val="FFFFFF"/>
                                <w:kern w:val="24"/>
                              </w:rPr>
                              <w:t>für die Allgemeinbildung</w:t>
                            </w:r>
                          </w:p>
                        </w:txbxContent>
                      </wps:txbx>
                      <wps:bodyPr rtlCol="0" anchor="ctr">
                        <a:noAutofit/>
                      </wps:bodyPr>
                    </wps:wsp>
                  </a:graphicData>
                </a:graphic>
                <wp14:sizeRelV relativeFrom="margin">
                  <wp14:pctHeight>0</wp14:pctHeight>
                </wp14:sizeRelV>
              </wp:anchor>
            </w:drawing>
          </mc:Choice>
          <mc:Fallback>
            <w:pict>
              <v:rect id="Rechteck 8" o:spid="_x0000_s1040" style="position:absolute;left:0;text-align:left;margin-left:30.05pt;margin-top:395.1pt;width:170.05pt;height:89.5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" fillcolor="#8eb4e3" strokecolor="#385d8a" strokeweight="2pt">
                <v:textbox>
                  <w:txbxContent>
                    <w:p>
                      <w:pPr>
                        <w:spacing w:after="0"/>
                        <w:jc w:val="center"/>
                        <w:rPr>
                          <w:sz w:val="24"/>
                          <w:szCs w:val="24"/>
                        </w:rPr>
                      </w:pPr>
                      <w:r>
                        <w:rPr>
                          <w:rFonts w:eastAsia="+mn-ea" w:cs="Arial"/>
                          <w:b/>
                          <w:bCs/>
                          <w:color w:val="FFFFFF"/>
                          <w:kern w:val="24"/>
                        </w:rPr>
                        <w:t>Qualifikationsbereich</w:t>
                      </w:r>
                    </w:p>
                    <w:p>
                      <w:pPr>
                        <w:spacing w:after="60"/>
                        <w:jc w:val="center"/>
                      </w:pPr>
                      <w:r>
                        <w:rPr>
                          <w:rFonts w:eastAsia="+mn-ea" w:cs="Arial"/>
                          <w:b/>
                          <w:bCs/>
                          <w:color w:val="FFFFFF"/>
                          <w:kern w:val="24"/>
                        </w:rPr>
                        <w:t>Allgemeinbildung</w:t>
                      </w:r>
                      <w:r>
                        <w:rPr>
                          <w:rFonts w:eastAsia="+mn-ea" w:cs="Arial"/>
                          <w:color w:val="FFFFFF"/>
                          <w:kern w:val="24"/>
                        </w:rPr>
                        <w:br/>
                        <w:t>Gewichtung 20 %</w:t>
                      </w:r>
                    </w:p>
                    <w:p>
                      <w:pPr>
                        <w:spacing w:after="0"/>
                        <w:jc w:val="center"/>
                      </w:pPr>
                      <w:r>
                        <w:rPr>
                          <w:rFonts w:eastAsia="+mn-ea" w:cs="Arial"/>
                          <w:color w:val="FFFFFF"/>
                          <w:kern w:val="24"/>
                        </w:rPr>
                        <w:t xml:space="preserve">gemäss Verordnung des SBFI über die Mindestvorschriften </w:t>
                      </w:r>
                    </w:p>
                    <w:p>
                      <w:pPr>
                        <w:spacing w:after="0"/>
                        <w:jc w:val="center"/>
                      </w:pPr>
                      <w:r>
                        <w:rPr>
                          <w:rFonts w:eastAsia="+mn-ea" w:cs="Arial"/>
                          <w:color w:val="FFFFFF"/>
                          <w:kern w:val="24"/>
                        </w:rPr>
                        <w:t>für die Allgemeinbildung</w:t>
                      </w:r>
                    </w:p>
                  </w:txbxContent>
                </v:textbox>
              </v:rect>
            </w:pict>
          </mc:Fallback>
        </mc:AlternateContent>
      </w:r>
      <w:r>
        <w:rPr>
          <w:noProof/>
          <w:lang w:eastAsia="de-CH"/>
        </w:rPr>
        <mc:AlternateContent>
          <mc:Choice Requires="wps">
            <w:drawing>
              <wp:anchor distT="0" distB="0" distL="114300" distR="114300" simplePos="0" relativeHeight="251638272" behindDoc="0" locked="0" layoutInCell="1" allowOverlap="1">
                <wp:simplePos x="0" y="0"/>
                <wp:positionH relativeFrom="column">
                  <wp:posOffset>377825</wp:posOffset>
                </wp:positionH>
                <wp:positionV relativeFrom="paragraph">
                  <wp:posOffset>6305550</wp:posOffset>
                </wp:positionV>
                <wp:extent cx="2159635" cy="863600"/>
                <wp:effectExtent l="0" t="0" r="12065" b="12700"/>
                <wp:wrapNone/>
                <wp:docPr id="69" name="Rechteck 7"/>
                <wp:cNvGraphicFramePr/>
                <a:graphic xmlns:a="http://schemas.openxmlformats.org/drawingml/2006/main">
                  <a:graphicData uri="http://schemas.microsoft.com/office/word/2010/wordprocessingShape">
                    <wps:wsp>
                      <wps:cNvSpPr/>
                      <wps:spPr>
                        <a:xfrm>
                          <a:off x="0" y="0"/>
                          <a:ext cx="2159635" cy="863600"/>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spacing w:after="0"/>
                              <w:jc w:val="center"/>
                              <w:rPr>
                                <w:sz w:val="24"/>
                                <w:szCs w:val="24"/>
                              </w:rPr>
                            </w:pPr>
                            <w:r>
                              <w:rPr>
                                <w:rFonts w:eastAsia="+mn-ea" w:cs="Arial"/>
                                <w:b/>
                                <w:bCs/>
                                <w:color w:val="FFFFFF"/>
                                <w:kern w:val="24"/>
                              </w:rPr>
                              <w:t>Erfahrungsnote</w:t>
                            </w:r>
                            <w:r>
                              <w:rPr>
                                <w:rFonts w:eastAsia="+mn-ea" w:cs="Arial"/>
                                <w:color w:val="FFFFFF"/>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 xml:space="preserve">] </w:t>
                            </w:r>
                          </w:p>
                        </w:txbxContent>
                      </wps:txbx>
                      <wps:bodyPr rtlCol="0" anchor="ctr"/>
                    </wps:wsp>
                  </a:graphicData>
                </a:graphic>
              </wp:anchor>
            </w:drawing>
          </mc:Choice>
          <mc:Fallback>
            <w:pict>
              <v:rect id="Rechteck 7" o:spid="_x0000_s1041" style="position:absolute;left:0;text-align:left;margin-left:29.75pt;margin-top:496.5pt;width:170.05pt;height:68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" fillcolor="#8eb4e3" strokecolor="#385d8a" strokeweight="2pt">
                <v:textbox>
                  <w:txbxContent>
                    <w:p>
                      <w:pPr>
                        <w:spacing w:after="0"/>
                        <w:jc w:val="center"/>
                        <w:rPr>
                          <w:sz w:val="24"/>
                          <w:szCs w:val="24"/>
                        </w:rPr>
                      </w:pPr>
                      <w:r>
                        <w:rPr>
                          <w:rFonts w:eastAsia="+mn-ea" w:cs="Arial"/>
                          <w:b/>
                          <w:bCs/>
                          <w:color w:val="FFFFFF"/>
                          <w:kern w:val="24"/>
                        </w:rPr>
                        <w:t>Erfahrungsnote</w:t>
                      </w:r>
                      <w:r>
                        <w:rPr>
                          <w:rFonts w:eastAsia="+mn-ea" w:cs="Arial"/>
                          <w:color w:val="FFFFFF"/>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 xml:space="preserve">] </w:t>
                      </w:r>
                    </w:p>
                  </w:txbxContent>
                </v:textbox>
              </v:rect>
            </w:pict>
          </mc:Fallback>
        </mc:AlternateContent>
      </w:r>
      <w:r>
        <w:rPr>
          <w:noProof/>
          <w:lang w:eastAsia="de-CH"/>
        </w:rPr>
        <mc:AlternateContent>
          <mc:Choice Requires="wps">
            <w:drawing>
              <wp:anchor distT="0" distB="0" distL="114300" distR="114300" simplePos="0" relativeHeight="251625984" behindDoc="0" locked="0" layoutInCell="1" allowOverlap="1">
                <wp:simplePos x="0" y="0"/>
                <wp:positionH relativeFrom="column">
                  <wp:posOffset>-267335</wp:posOffset>
                </wp:positionH>
                <wp:positionV relativeFrom="paragraph">
                  <wp:posOffset>7252335</wp:posOffset>
                </wp:positionV>
                <wp:extent cx="2952750" cy="533400"/>
                <wp:effectExtent l="0" t="0" r="0" b="0"/>
                <wp:wrapNone/>
                <wp:docPr id="318" name="Rechteck 74"/>
                <wp:cNvGraphicFramePr/>
                <a:graphic xmlns:a="http://schemas.openxmlformats.org/drawingml/2006/main">
                  <a:graphicData uri="http://schemas.microsoft.com/office/word/2010/wordprocessingShape">
                    <wps:wsp>
                      <wps:cNvSpPr/>
                      <wps:spPr>
                        <a:xfrm>
                          <a:off x="0" y="0"/>
                          <a:ext cx="2952750" cy="533400"/>
                        </a:xfrm>
                        <a:prstGeom prst="rect">
                          <a:avLst/>
                        </a:prstGeom>
                        <a:noFill/>
                        <a:ln w="25400" cap="flat" cmpd="sng" algn="ctr">
                          <a:noFill/>
                          <a:prstDash val="solid"/>
                        </a:ln>
                        <a:effectLst/>
                      </wps:spPr>
                      <wps:txbx>
                        <w:txbxContent>
                          <w:p>
                            <w:pPr>
                              <w:spacing w:after="0" w:line="240" w:lineRule="auto"/>
                              <w:jc w:val="center"/>
                              <w:rPr>
                                <w:sz w:val="24"/>
                                <w:szCs w:val="24"/>
                              </w:rPr>
                            </w:pPr>
                            <w:r>
                              <w:rPr>
                                <w:rFonts w:eastAsia="+mn-ea" w:cs="Arial"/>
                                <w:color w:val="000000"/>
                                <w:kern w:val="24"/>
                              </w:rPr>
                              <w:t>Die Gesamtnote wird auf eine Dezimalstelle gerundet</w:t>
                            </w:r>
                          </w:p>
                        </w:txbxContent>
                      </wps:txbx>
                      <wps:bodyPr rtlCol="0" anchor="b" anchorCtr="0">
                        <a:noAutofit/>
                      </wps:bodyPr>
                    </wps:wsp>
                  </a:graphicData>
                </a:graphic>
                <wp14:sizeRelV relativeFrom="margin">
                  <wp14:pctHeight>0</wp14:pctHeight>
                </wp14:sizeRelV>
              </wp:anchor>
            </w:drawing>
          </mc:Choice>
          <mc:Fallback>
            <w:pict>
              <v:rect id="Rechteck 74" o:spid="_x0000_s1042" style="position:absolute;left:0;text-align:left;margin-left:-21.05pt;margin-top:571.05pt;width:232.5pt;height:42pt;z-index:25162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" filled="f" stroked="f" strokeweight="2pt">
                <v:textbox>
                  <w:txbxContent>
                    <w:p>
                      <w:pPr>
                        <w:spacing w:after="0" w:line="240" w:lineRule="auto"/>
                        <w:jc w:val="center"/>
                        <w:rPr>
                          <w:sz w:val="24"/>
                          <w:szCs w:val="24"/>
                        </w:rPr>
                      </w:pPr>
                      <w:r>
                        <w:rPr>
                          <w:rFonts w:eastAsia="+mn-ea" w:cs="Arial"/>
                          <w:color w:val="000000"/>
                          <w:kern w:val="24"/>
                        </w:rPr>
                        <w:t>Die Gesamtnote wird auf eine Dezimalstelle gerundet</w:t>
                      </w:r>
                    </w:p>
                  </w:txbxContent>
                </v:textbox>
              </v:rect>
            </w:pict>
          </mc:Fallback>
        </mc:AlternateContent>
      </w:r>
    </w:p>
    <w:p>
      <w:pPr>
        <w:pStyle w:val="01eStandardAbstandvor8pt"/>
        <w:spacing w:after="240"/>
        <w:rPr>
          <w:noProof/>
          <w:lang w:eastAsia="de-CH"/>
        </w:rPr>
      </w:pPr>
    </w:p>
    <w:p>
      <w:pPr>
        <w:pStyle w:val="01eStandardAbstandvor8pt"/>
        <w:spacing w:after="240"/>
        <w:rPr>
          <w:noProof/>
          <w:lang w:eastAsia="de-CH"/>
        </w:rPr>
      </w:pPr>
      <w:r>
        <w:rPr>
          <w:noProof/>
          <w:lang w:eastAsia="de-CH"/>
        </w:rPr>
        <mc:AlternateContent>
          <mc:Choice Requires="wps">
            <w:drawing>
              <wp:anchor distT="0" distB="0" distL="114300" distR="114300" simplePos="0" relativeHeight="251635200" behindDoc="0" locked="0" layoutInCell="1" allowOverlap="1">
                <wp:simplePos x="0" y="0"/>
                <wp:positionH relativeFrom="column">
                  <wp:posOffset>374650</wp:posOffset>
                </wp:positionH>
                <wp:positionV relativeFrom="paragraph">
                  <wp:posOffset>330362</wp:posOffset>
                </wp:positionV>
                <wp:extent cx="2159635" cy="946150"/>
                <wp:effectExtent l="0" t="0" r="12065" b="25400"/>
                <wp:wrapNone/>
                <wp:docPr id="67" name="Rechteck 5"/>
                <wp:cNvGraphicFramePr/>
                <a:graphic xmlns:a="http://schemas.openxmlformats.org/drawingml/2006/main">
                  <a:graphicData uri="http://schemas.microsoft.com/office/word/2010/wordprocessingShape">
                    <wps:wsp>
                      <wps:cNvSpPr/>
                      <wps:spPr>
                        <a:xfrm>
                          <a:off x="0" y="0"/>
                          <a:ext cx="2159635" cy="946150"/>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spacing w:after="0"/>
                              <w:jc w:val="center"/>
                              <w:rPr>
                                <w:sz w:val="24"/>
                                <w:szCs w:val="24"/>
                              </w:rPr>
                            </w:pPr>
                            <w:r>
                              <w:rPr>
                                <w:rFonts w:eastAsia="+mn-ea" w:cs="Arial"/>
                                <w:b/>
                                <w:bCs/>
                                <w:color w:val="FF0000"/>
                                <w:kern w:val="24"/>
                              </w:rPr>
                              <w:t>[Qualifikationsbereich</w:t>
                            </w:r>
                          </w:p>
                          <w:p>
                            <w:pPr>
                              <w:spacing w:after="0"/>
                              <w:jc w:val="center"/>
                            </w:pPr>
                            <w:r>
                              <w:rPr>
                                <w:rFonts w:eastAsia="+mn-ea" w:cs="Arial"/>
                                <w:b/>
                                <w:bCs/>
                                <w:color w:val="FF0000"/>
                                <w:kern w:val="24"/>
                              </w:rPr>
                              <w:t>Teilprüfung]</w:t>
                            </w:r>
                            <w:r>
                              <w:rPr>
                                <w:rFonts w:eastAsia="+mn-ea" w:cs="Arial"/>
                                <w:color w:val="FFFFFF"/>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p>
                            <w:pPr>
                              <w:spacing w:after="0"/>
                              <w:jc w:val="center"/>
                            </w:pPr>
                            <w:r>
                              <w:rPr>
                                <w:rFonts w:eastAsia="+mn-ea" w:cs="Arial"/>
                                <w:color w:val="FF0000"/>
                                <w:kern w:val="24"/>
                              </w:rPr>
                              <w:t>[</w:t>
                            </w:r>
                            <w:proofErr w:type="spellStart"/>
                            <w:r>
                              <w:rPr>
                                <w:rFonts w:eastAsia="+mn-ea" w:cs="Arial"/>
                                <w:color w:val="FF0000"/>
                                <w:kern w:val="24"/>
                              </w:rPr>
                              <w:t>Fallnote</w:t>
                            </w:r>
                            <w:proofErr w:type="spellEnd"/>
                            <w:r>
                              <w:rPr>
                                <w:rFonts w:eastAsia="+mn-ea" w:cs="Arial"/>
                                <w:color w:val="FF0000"/>
                                <w:kern w:val="24"/>
                              </w:rPr>
                              <w:t>]</w:t>
                            </w:r>
                          </w:p>
                        </w:txbxContent>
                      </wps:txbx>
                      <wps:bodyPr rtlCol="0" anchor="ctr">
                        <a:noAutofit/>
                      </wps:bodyPr>
                    </wps:wsp>
                  </a:graphicData>
                </a:graphic>
                <wp14:sizeRelV relativeFrom="margin">
                  <wp14:pctHeight>0</wp14:pctHeight>
                </wp14:sizeRelV>
              </wp:anchor>
            </w:drawing>
          </mc:Choice>
          <mc:Fallback>
            <w:pict>
              <v:rect id="Rechteck 5" o:spid="_x0000_s1043" style="position:absolute;left:0;text-align:left;margin-left:29.5pt;margin-top:26pt;width:170.05pt;height:74.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" fillcolor="#8eb4e3" strokecolor="#385d8a" strokeweight="2pt">
                <v:textbox>
                  <w:txbxContent>
                    <w:p>
                      <w:pPr>
                        <w:spacing w:after="0"/>
                        <w:jc w:val="center"/>
                        <w:rPr>
                          <w:sz w:val="24"/>
                          <w:szCs w:val="24"/>
                        </w:rPr>
                      </w:pPr>
                      <w:r>
                        <w:rPr>
                          <w:rFonts w:eastAsia="+mn-ea" w:cs="Arial"/>
                          <w:b/>
                          <w:bCs/>
                          <w:color w:val="FF0000"/>
                          <w:kern w:val="24"/>
                        </w:rPr>
                        <w:t>[Qualifikationsbereich</w:t>
                      </w:r>
                    </w:p>
                    <w:p>
                      <w:pPr>
                        <w:spacing w:after="0"/>
                        <w:jc w:val="center"/>
                      </w:pPr>
                      <w:r>
                        <w:rPr>
                          <w:rFonts w:eastAsia="+mn-ea" w:cs="Arial"/>
                          <w:b/>
                          <w:bCs/>
                          <w:color w:val="FF0000"/>
                          <w:kern w:val="24"/>
                        </w:rPr>
                        <w:t>Teilprüfung]</w:t>
                      </w:r>
                      <w:r>
                        <w:rPr>
                          <w:rFonts w:eastAsia="+mn-ea" w:cs="Arial"/>
                          <w:color w:val="FFFFFF"/>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p>
                      <w:pPr>
                        <w:spacing w:after="0"/>
                        <w:jc w:val="center"/>
                      </w:pPr>
                      <w:r>
                        <w:rPr>
                          <w:rFonts w:eastAsia="+mn-ea" w:cs="Arial"/>
                          <w:color w:val="FF0000"/>
                          <w:kern w:val="24"/>
                        </w:rPr>
                        <w:t>[</w:t>
                      </w:r>
                      <w:proofErr w:type="spellStart"/>
                      <w:r>
                        <w:rPr>
                          <w:rFonts w:eastAsia="+mn-ea" w:cs="Arial"/>
                          <w:color w:val="FF0000"/>
                          <w:kern w:val="24"/>
                        </w:rPr>
                        <w:t>Fallnote</w:t>
                      </w:r>
                      <w:proofErr w:type="spellEnd"/>
                      <w:r>
                        <w:rPr>
                          <w:rFonts w:eastAsia="+mn-ea" w:cs="Arial"/>
                          <w:color w:val="FF0000"/>
                          <w:kern w:val="24"/>
                        </w:rPr>
                        <w:t>]</w:t>
                      </w:r>
                    </w:p>
                  </w:txbxContent>
                </v:textbox>
              </v:rect>
            </w:pict>
          </mc:Fallback>
        </mc:AlternateContent>
      </w:r>
    </w:p>
    <w:p>
      <w:pPr>
        <w:pStyle w:val="01eStandardAbstandvor8pt"/>
        <w:spacing w:after="240"/>
        <w:rPr>
          <w:noProof/>
          <w:lang w:eastAsia="de-CH"/>
        </w:rPr>
      </w:pPr>
    </w:p>
    <w:p>
      <w:pPr>
        <w:pStyle w:val="01eStandardAbstandvor8pt"/>
        <w:spacing w:after="240"/>
        <w:rPr>
          <w:noProof/>
          <w:lang w:eastAsia="de-CH"/>
        </w:rPr>
      </w:pPr>
    </w:p>
    <w:p>
      <w:pPr>
        <w:pStyle w:val="01eStandardAbstandvor8pt"/>
        <w:spacing w:after="240"/>
        <w:rPr>
          <w:noProof/>
          <w:lang w:eastAsia="de-CH"/>
        </w:rPr>
      </w:pPr>
      <w:r>
        <w:rPr>
          <w:noProof/>
          <w:lang w:eastAsia="de-CH"/>
        </w:rPr>
        <mc:AlternateContent>
          <mc:Choice Requires="wps">
            <w:drawing>
              <wp:anchor distT="0" distB="0" distL="114300" distR="114300" simplePos="0" relativeHeight="251642368" behindDoc="0" locked="0" layoutInCell="1" allowOverlap="1">
                <wp:simplePos x="0" y="0"/>
                <wp:positionH relativeFrom="column">
                  <wp:posOffset>3031490</wp:posOffset>
                </wp:positionH>
                <wp:positionV relativeFrom="paragraph">
                  <wp:posOffset>17145</wp:posOffset>
                </wp:positionV>
                <wp:extent cx="2952115" cy="393065"/>
                <wp:effectExtent l="57150" t="38100" r="76835" b="102235"/>
                <wp:wrapNone/>
                <wp:docPr id="77" name="Rechteck 23"/>
                <wp:cNvGraphicFramePr/>
                <a:graphic xmlns:a="http://schemas.openxmlformats.org/drawingml/2006/main">
                  <a:graphicData uri="http://schemas.microsoft.com/office/word/2010/wordprocessingShape">
                    <wps:wsp>
                      <wps:cNvSpPr/>
                      <wps:spPr>
                        <a:xfrm>
                          <a:off x="0" y="0"/>
                          <a:ext cx="2952115" cy="39306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color w:val="FF0000"/>
                                <w:kern w:val="24"/>
                              </w:rPr>
                              <w:t>[...]</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 xml:space="preserve">] </w:t>
                            </w:r>
                          </w:p>
                        </w:txbxContent>
                      </wps:txbx>
                      <wps:bodyPr rtlCol="0" anchor="ctr">
                        <a:noAutofit/>
                      </wps:bodyPr>
                    </wps:wsp>
                  </a:graphicData>
                </a:graphic>
                <wp14:sizeRelV relativeFrom="margin">
                  <wp14:pctHeight>0</wp14:pctHeight>
                </wp14:sizeRelV>
              </wp:anchor>
            </w:drawing>
          </mc:Choice>
          <mc:Fallback>
            <w:pict>
              <v:rect id="_x0000_s1044" style="position:absolute;left:0;text-align:left;margin-left:238.7pt;margin-top:1.35pt;width:232.45pt;height:30.9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color w:val="FF0000"/>
                          <w:kern w:val="24"/>
                        </w:rPr>
                        <w:t>[...]</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 xml:space="preserve">] </w:t>
                      </w:r>
                    </w:p>
                  </w:txbxContent>
                </v:textbox>
              </v:rect>
            </w:pict>
          </mc:Fallback>
        </mc:AlternateContent>
      </w:r>
    </w:p>
    <w:p>
      <w:pPr>
        <w:pStyle w:val="01eStandardAbstandvor8pt"/>
        <w:spacing w:after="240"/>
        <w:rPr>
          <w:noProof/>
          <w:lang w:eastAsia="de-CH"/>
        </w:rPr>
      </w:pPr>
      <w:r>
        <w:rPr>
          <w:noProof/>
          <w:lang w:eastAsia="de-CH"/>
        </w:rPr>
        <mc:AlternateContent>
          <mc:Choice Requires="wps">
            <w:drawing>
              <wp:anchor distT="0" distB="0" distL="114300" distR="114300" simplePos="0" relativeHeight="251631104" behindDoc="0" locked="0" layoutInCell="1" allowOverlap="1">
                <wp:simplePos x="0" y="0"/>
                <wp:positionH relativeFrom="column">
                  <wp:posOffset>379198</wp:posOffset>
                </wp:positionH>
                <wp:positionV relativeFrom="paragraph">
                  <wp:posOffset>303028</wp:posOffset>
                </wp:positionV>
                <wp:extent cx="2159635" cy="939948"/>
                <wp:effectExtent l="0" t="0" r="12065" b="12700"/>
                <wp:wrapNone/>
                <wp:docPr id="64" name="Rechteck 4"/>
                <wp:cNvGraphicFramePr/>
                <a:graphic xmlns:a="http://schemas.openxmlformats.org/drawingml/2006/main">
                  <a:graphicData uri="http://schemas.microsoft.com/office/word/2010/wordprocessingShape">
                    <wps:wsp>
                      <wps:cNvSpPr/>
                      <wps:spPr>
                        <a:xfrm>
                          <a:off x="0" y="0"/>
                          <a:ext cx="2159635" cy="939948"/>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spacing w:after="0"/>
                              <w:jc w:val="center"/>
                              <w:rPr>
                                <w:sz w:val="24"/>
                                <w:szCs w:val="24"/>
                              </w:rPr>
                            </w:pPr>
                            <w:r>
                              <w:rPr>
                                <w:rFonts w:eastAsia="+mn-ea" w:cs="Arial"/>
                                <w:b/>
                                <w:bCs/>
                                <w:color w:val="FFFFFF"/>
                                <w:kern w:val="24"/>
                              </w:rPr>
                              <w:t>Qualifikationsbereich</w:t>
                            </w:r>
                          </w:p>
                          <w:p>
                            <w:pPr>
                              <w:spacing w:after="0"/>
                              <w:jc w:val="center"/>
                            </w:pPr>
                            <w:r>
                              <w:rPr>
                                <w:rFonts w:eastAsia="+mn-ea" w:cs="Arial"/>
                                <w:b/>
                                <w:bCs/>
                                <w:color w:val="FFFFFF"/>
                                <w:kern w:val="24"/>
                              </w:rPr>
                              <w:t>Praktische Arbeit als VPA</w:t>
                            </w:r>
                            <w:r>
                              <w:rPr>
                                <w:rFonts w:eastAsia="+mn-ea" w:cs="Arial"/>
                                <w:color w:val="FFFFFF"/>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p>
                            <w:pPr>
                              <w:spacing w:after="0"/>
                              <w:jc w:val="center"/>
                            </w:pPr>
                            <w:r>
                              <w:rPr>
                                <w:rFonts w:eastAsia="+mn-ea" w:cs="Arial"/>
                                <w:color w:val="FF0000"/>
                                <w:kern w:val="24"/>
                              </w:rPr>
                              <w:t xml:space="preserve"> </w:t>
                            </w:r>
                            <w:proofErr w:type="spellStart"/>
                            <w:r>
                              <w:rPr>
                                <w:rFonts w:eastAsia="+mn-ea" w:cs="Arial"/>
                                <w:color w:val="FFFFFF"/>
                                <w:kern w:val="24"/>
                              </w:rPr>
                              <w:t>Fallnote</w:t>
                            </w:r>
                            <w:proofErr w:type="spellEnd"/>
                          </w:p>
                        </w:txbxContent>
                      </wps:txbx>
                      <wps:bodyPr rtlCol="0" anchor="ctr">
                        <a:noAutofit/>
                      </wps:bodyPr>
                    </wps:wsp>
                  </a:graphicData>
                </a:graphic>
                <wp14:sizeRelV relativeFrom="margin">
                  <wp14:pctHeight>0</wp14:pctHeight>
                </wp14:sizeRelV>
              </wp:anchor>
            </w:drawing>
          </mc:Choice>
          <mc:Fallback>
            <w:pict>
              <v:rect id="Rechteck 4" o:spid="_x0000_s1045" style="position:absolute;left:0;text-align:left;margin-left:29.85pt;margin-top:23.85pt;width:170.05pt;height:74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" fillcolor="#8eb4e3" strokecolor="#385d8a" strokeweight="2pt">
                <v:textbox>
                  <w:txbxContent>
                    <w:p>
                      <w:pPr>
                        <w:spacing w:after="0"/>
                        <w:jc w:val="center"/>
                        <w:rPr>
                          <w:sz w:val="24"/>
                          <w:szCs w:val="24"/>
                        </w:rPr>
                      </w:pPr>
                      <w:r>
                        <w:rPr>
                          <w:rFonts w:eastAsia="+mn-ea" w:cs="Arial"/>
                          <w:b/>
                          <w:bCs/>
                          <w:color w:val="FFFFFF"/>
                          <w:kern w:val="24"/>
                        </w:rPr>
                        <w:t>Qualifikationsbereich</w:t>
                      </w:r>
                    </w:p>
                    <w:p>
                      <w:pPr>
                        <w:spacing w:after="0"/>
                        <w:jc w:val="center"/>
                      </w:pPr>
                      <w:r>
                        <w:rPr>
                          <w:rFonts w:eastAsia="+mn-ea" w:cs="Arial"/>
                          <w:b/>
                          <w:bCs/>
                          <w:color w:val="FFFFFF"/>
                          <w:kern w:val="24"/>
                        </w:rPr>
                        <w:t>Praktische Arbeit als VPA</w:t>
                      </w:r>
                      <w:r>
                        <w:rPr>
                          <w:rFonts w:eastAsia="+mn-ea" w:cs="Arial"/>
                          <w:color w:val="FFFFFF"/>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p>
                      <w:pPr>
                        <w:spacing w:after="0"/>
                        <w:jc w:val="center"/>
                      </w:pPr>
                      <w:r>
                        <w:rPr>
                          <w:rFonts w:eastAsia="+mn-ea" w:cs="Arial"/>
                          <w:color w:val="FF0000"/>
                          <w:kern w:val="24"/>
                        </w:rPr>
                        <w:t xml:space="preserve"> </w:t>
                      </w:r>
                      <w:proofErr w:type="spellStart"/>
                      <w:r>
                        <w:rPr>
                          <w:rFonts w:eastAsia="+mn-ea" w:cs="Arial"/>
                          <w:color w:val="FFFFFF"/>
                          <w:kern w:val="24"/>
                        </w:rPr>
                        <w:t>Fallnote</w:t>
                      </w:r>
                      <w:proofErr w:type="spellEnd"/>
                    </w:p>
                  </w:txbxContent>
                </v:textbox>
              </v:rect>
            </w:pict>
          </mc:Fallback>
        </mc:AlternateContent>
      </w:r>
    </w:p>
    <w:p>
      <w:pPr>
        <w:pStyle w:val="01eStandardAbstandvor8pt"/>
        <w:spacing w:after="240"/>
        <w:rPr>
          <w:noProof/>
          <w:lang w:eastAsia="de-CH"/>
        </w:rPr>
      </w:pPr>
    </w:p>
    <w:p>
      <w:pPr>
        <w:pStyle w:val="01eStandardAbstandvor8pt"/>
        <w:spacing w:after="240"/>
        <w:rPr>
          <w:noProof/>
          <w:lang w:eastAsia="de-CH"/>
        </w:rPr>
      </w:pPr>
    </w:p>
    <w:p>
      <w:pPr>
        <w:pStyle w:val="01eStandardAbstandvor8pt"/>
        <w:spacing w:after="240"/>
        <w:rPr>
          <w:noProof/>
          <w:lang w:eastAsia="de-CH"/>
        </w:rPr>
      </w:pPr>
    </w:p>
    <w:p>
      <w:pPr>
        <w:pStyle w:val="01eStandardAbstandvor8pt"/>
        <w:spacing w:after="240"/>
        <w:rPr>
          <w:noProof/>
          <w:lang w:eastAsia="de-CH"/>
        </w:rPr>
      </w:pPr>
      <w:r>
        <w:rPr>
          <w:noProof/>
          <w:lang w:eastAsia="de-CH"/>
        </w:rPr>
        <mc:AlternateContent>
          <mc:Choice Requires="wps">
            <w:drawing>
              <wp:anchor distT="0" distB="0" distL="114300" distR="114300" simplePos="0" relativeHeight="251637248" behindDoc="0" locked="0" layoutInCell="1" allowOverlap="1">
                <wp:simplePos x="0" y="0"/>
                <wp:positionH relativeFrom="column">
                  <wp:posOffset>375063</wp:posOffset>
                </wp:positionH>
                <wp:positionV relativeFrom="paragraph">
                  <wp:posOffset>229693</wp:posOffset>
                </wp:positionV>
                <wp:extent cx="2159635" cy="908050"/>
                <wp:effectExtent l="0" t="0" r="12065" b="25400"/>
                <wp:wrapNone/>
                <wp:docPr id="68" name="Rechteck 6"/>
                <wp:cNvGraphicFramePr/>
                <a:graphic xmlns:a="http://schemas.openxmlformats.org/drawingml/2006/main">
                  <a:graphicData uri="http://schemas.microsoft.com/office/word/2010/wordprocessingShape">
                    <wps:wsp>
                      <wps:cNvSpPr/>
                      <wps:spPr>
                        <a:xfrm>
                          <a:off x="0" y="0"/>
                          <a:ext cx="2159635" cy="908050"/>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spacing w:after="0"/>
                              <w:jc w:val="center"/>
                              <w:rPr>
                                <w:sz w:val="24"/>
                                <w:szCs w:val="24"/>
                              </w:rPr>
                            </w:pPr>
                            <w:r>
                              <w:rPr>
                                <w:rFonts w:eastAsia="+mn-ea" w:cs="Arial"/>
                                <w:b/>
                                <w:bCs/>
                                <w:color w:val="FFFFFF"/>
                                <w:kern w:val="24"/>
                              </w:rPr>
                              <w:t>Qualifikationsbereich</w:t>
                            </w:r>
                          </w:p>
                          <w:p>
                            <w:pPr>
                              <w:spacing w:after="0"/>
                              <w:jc w:val="center"/>
                            </w:pPr>
                            <w:r>
                              <w:rPr>
                                <w:rFonts w:eastAsia="+mn-ea" w:cs="Arial"/>
                                <w:b/>
                                <w:bCs/>
                                <w:color w:val="FFFFFF"/>
                                <w:kern w:val="24"/>
                              </w:rPr>
                              <w:t>Berufskenntnisse</w:t>
                            </w:r>
                            <w:r>
                              <w:rPr>
                                <w:rFonts w:eastAsia="+mn-ea" w:cs="Arial"/>
                                <w:color w:val="FFFFFF"/>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p>
                            <w:pPr>
                              <w:spacing w:after="0"/>
                              <w:jc w:val="center"/>
                            </w:pPr>
                            <w:r>
                              <w:rPr>
                                <w:rFonts w:eastAsia="+mn-ea" w:cs="Arial"/>
                                <w:color w:val="FF0000"/>
                                <w:kern w:val="24"/>
                              </w:rPr>
                              <w:t xml:space="preserve"> [</w:t>
                            </w:r>
                            <w:proofErr w:type="spellStart"/>
                            <w:r>
                              <w:rPr>
                                <w:rFonts w:eastAsia="+mn-ea" w:cs="Arial"/>
                                <w:color w:val="FF0000"/>
                                <w:kern w:val="24"/>
                              </w:rPr>
                              <w:t>Fallnote</w:t>
                            </w:r>
                            <w:proofErr w:type="spellEnd"/>
                            <w:r>
                              <w:rPr>
                                <w:rFonts w:eastAsia="+mn-ea" w:cs="Arial"/>
                                <w:color w:val="FF0000"/>
                                <w:kern w:val="24"/>
                              </w:rPr>
                              <w:t>]</w:t>
                            </w:r>
                          </w:p>
                        </w:txbxContent>
                      </wps:txbx>
                      <wps:bodyPr rtlCol="0" anchor="ctr">
                        <a:noAutofit/>
                      </wps:bodyPr>
                    </wps:wsp>
                  </a:graphicData>
                </a:graphic>
                <wp14:sizeRelV relativeFrom="margin">
                  <wp14:pctHeight>0</wp14:pctHeight>
                </wp14:sizeRelV>
              </wp:anchor>
            </w:drawing>
          </mc:Choice>
          <mc:Fallback>
            <w:pict>
              <v:rect id="Rechteck 6" o:spid="_x0000_s1046" style="position:absolute;left:0;text-align:left;margin-left:29.55pt;margin-top:18.1pt;width:170.05pt;height:71.5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" fillcolor="#8eb4e3" strokecolor="#385d8a" strokeweight="2pt">
                <v:textbox>
                  <w:txbxContent>
                    <w:p>
                      <w:pPr>
                        <w:spacing w:after="0"/>
                        <w:jc w:val="center"/>
                        <w:rPr>
                          <w:sz w:val="24"/>
                          <w:szCs w:val="24"/>
                        </w:rPr>
                      </w:pPr>
                      <w:r>
                        <w:rPr>
                          <w:rFonts w:eastAsia="+mn-ea" w:cs="Arial"/>
                          <w:b/>
                          <w:bCs/>
                          <w:color w:val="FFFFFF"/>
                          <w:kern w:val="24"/>
                        </w:rPr>
                        <w:t>Qualifikationsbereich</w:t>
                      </w:r>
                    </w:p>
                    <w:p>
                      <w:pPr>
                        <w:spacing w:after="0"/>
                        <w:jc w:val="center"/>
                      </w:pPr>
                      <w:r>
                        <w:rPr>
                          <w:rFonts w:eastAsia="+mn-ea" w:cs="Arial"/>
                          <w:b/>
                          <w:bCs/>
                          <w:color w:val="FFFFFF"/>
                          <w:kern w:val="24"/>
                        </w:rPr>
                        <w:t>Berufskenntnisse</w:t>
                      </w:r>
                      <w:r>
                        <w:rPr>
                          <w:rFonts w:eastAsia="+mn-ea" w:cs="Arial"/>
                          <w:color w:val="FFFFFF"/>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p>
                      <w:pPr>
                        <w:spacing w:after="0"/>
                        <w:jc w:val="center"/>
                      </w:pPr>
                      <w:r>
                        <w:rPr>
                          <w:rFonts w:eastAsia="+mn-ea" w:cs="Arial"/>
                          <w:color w:val="FF0000"/>
                          <w:kern w:val="24"/>
                        </w:rPr>
                        <w:t xml:space="preserve"> [</w:t>
                      </w:r>
                      <w:proofErr w:type="spellStart"/>
                      <w:r>
                        <w:rPr>
                          <w:rFonts w:eastAsia="+mn-ea" w:cs="Arial"/>
                          <w:color w:val="FF0000"/>
                          <w:kern w:val="24"/>
                        </w:rPr>
                        <w:t>Fallnote</w:t>
                      </w:r>
                      <w:proofErr w:type="spellEnd"/>
                      <w:r>
                        <w:rPr>
                          <w:rFonts w:eastAsia="+mn-ea" w:cs="Arial"/>
                          <w:color w:val="FF0000"/>
                          <w:kern w:val="24"/>
                        </w:rPr>
                        <w:t>]</w:t>
                      </w:r>
                    </w:p>
                  </w:txbxContent>
                </v:textbox>
              </v:rect>
            </w:pict>
          </mc:Fallback>
        </mc:AlternateContent>
      </w:r>
    </w:p>
    <w:p>
      <w:pPr>
        <w:pStyle w:val="01eStandardAbstandvor8pt"/>
        <w:spacing w:after="240"/>
        <w:rPr>
          <w:noProof/>
          <w:lang w:eastAsia="de-CH"/>
        </w:rPr>
      </w:pPr>
    </w:p>
    <w:p>
      <w:pPr>
        <w:pStyle w:val="01eStandardAbstandvor8pt"/>
        <w:spacing w:after="240"/>
        <w:rPr>
          <w:noProof/>
          <w:lang w:eastAsia="de-CH"/>
        </w:rPr>
      </w:pPr>
    </w:p>
    <w:p>
      <w:pPr>
        <w:pStyle w:val="01eStandardAbstandvor8pt"/>
        <w:spacing w:after="240"/>
        <w:rPr>
          <w:noProof/>
          <w:lang w:eastAsia="de-CH"/>
        </w:rPr>
      </w:pPr>
    </w:p>
    <w:p>
      <w:pPr>
        <w:pStyle w:val="01eStandardAbstandvor8pt"/>
        <w:spacing w:after="240"/>
        <w:rPr>
          <w:noProof/>
          <w:lang w:eastAsia="de-CH"/>
        </w:rPr>
      </w:pPr>
    </w:p>
    <w:p>
      <w:pPr>
        <w:pStyle w:val="01eStandardAbstandvor8pt"/>
        <w:spacing w:after="240"/>
        <w:rPr>
          <w:noProof/>
          <w:lang w:eastAsia="de-CH"/>
        </w:rPr>
      </w:pPr>
    </w:p>
    <w:p>
      <w:pPr>
        <w:pStyle w:val="01eStandardAbstandvor8pt"/>
        <w:spacing w:after="240"/>
        <w:rPr>
          <w:noProof/>
          <w:lang w:eastAsia="de-CH"/>
        </w:rPr>
      </w:pPr>
    </w:p>
    <w:p>
      <w:pPr>
        <w:pStyle w:val="01eStandardAbstandvor8pt"/>
        <w:spacing w:after="240"/>
        <w:rPr>
          <w:noProof/>
          <w:lang w:eastAsia="de-CH"/>
        </w:rPr>
      </w:pPr>
    </w:p>
    <w:p>
      <w:pPr>
        <w:pStyle w:val="01eStandardAbstandvor8pt"/>
        <w:spacing w:after="240"/>
        <w:rPr>
          <w:noProof/>
          <w:lang w:eastAsia="de-CH"/>
        </w:rPr>
      </w:pPr>
    </w:p>
    <w:p>
      <w:pPr>
        <w:pStyle w:val="01eStandardAbstandvor8pt"/>
        <w:spacing w:after="240"/>
        <w:rPr>
          <w:noProof/>
          <w:lang w:eastAsia="de-CH"/>
        </w:rPr>
      </w:pPr>
    </w:p>
    <w:p>
      <w:pPr>
        <w:pStyle w:val="01eStandardAbstandvor8pt"/>
        <w:spacing w:after="240"/>
        <w:rPr>
          <w:noProof/>
          <w:lang w:eastAsia="de-CH"/>
        </w:rPr>
      </w:pPr>
      <w:r>
        <w:rPr>
          <w:noProof/>
          <w:lang w:eastAsia="de-CH"/>
        </w:rPr>
        <mc:AlternateContent>
          <mc:Choice Requires="wps">
            <w:drawing>
              <wp:anchor distT="0" distB="0" distL="114300" distR="114300" simplePos="0" relativeHeight="251628032" behindDoc="0" locked="0" layoutInCell="1" allowOverlap="1">
                <wp:simplePos x="0" y="0"/>
                <wp:positionH relativeFrom="column">
                  <wp:posOffset>2744056</wp:posOffset>
                </wp:positionH>
                <wp:positionV relativeFrom="paragraph">
                  <wp:posOffset>220315</wp:posOffset>
                </wp:positionV>
                <wp:extent cx="3540760" cy="533400"/>
                <wp:effectExtent l="0" t="0" r="0" b="0"/>
                <wp:wrapNone/>
                <wp:docPr id="319" name="Rechteck 73"/>
                <wp:cNvGraphicFramePr/>
                <a:graphic xmlns:a="http://schemas.openxmlformats.org/drawingml/2006/main">
                  <a:graphicData uri="http://schemas.microsoft.com/office/word/2010/wordprocessingShape">
                    <wps:wsp>
                      <wps:cNvSpPr/>
                      <wps:spPr>
                        <a:xfrm>
                          <a:off x="0" y="0"/>
                          <a:ext cx="3540760" cy="533400"/>
                        </a:xfrm>
                        <a:prstGeom prst="rect">
                          <a:avLst/>
                        </a:prstGeom>
                        <a:noFill/>
                        <a:ln w="25400" cap="flat" cmpd="sng" algn="ctr">
                          <a:noFill/>
                          <a:prstDash val="solid"/>
                        </a:ln>
                        <a:effectLst/>
                      </wps:spPr>
                      <wps:txbx>
                        <w:txbxContent>
                          <w:p>
                            <w:pPr>
                              <w:spacing w:after="0" w:line="240" w:lineRule="auto"/>
                              <w:jc w:val="center"/>
                              <w:rPr>
                                <w:sz w:val="24"/>
                                <w:szCs w:val="24"/>
                              </w:rPr>
                            </w:pPr>
                            <w:r>
                              <w:rPr>
                                <w:rFonts w:eastAsia="+mn-ea" w:cs="Arial"/>
                                <w:color w:val="000000"/>
                                <w:kern w:val="24"/>
                              </w:rPr>
                              <w:t xml:space="preserve">In den Bildungserlassen festgehaltene Positionen werden auf ganze oder halbe Noten gerundet </w:t>
                            </w:r>
                          </w:p>
                        </w:txbxContent>
                      </wps:txbx>
                      <wps:bodyPr rtlCol="0" anchor="b" anchorCtr="0">
                        <a:noAutofit/>
                      </wps:bodyPr>
                    </wps:wsp>
                  </a:graphicData>
                </a:graphic>
                <wp14:sizeRelV relativeFrom="margin">
                  <wp14:pctHeight>0</wp14:pctHeight>
                </wp14:sizeRelV>
              </wp:anchor>
            </w:drawing>
          </mc:Choice>
          <mc:Fallback>
            <w:pict>
              <v:rect id="Rechteck 73" o:spid="_x0000_s1047" style="position:absolute;left:0;text-align:left;margin-left:216.05pt;margin-top:17.35pt;width:278.8pt;height:42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" filled="f" stroked="f" strokeweight="2pt">
                <v:textbox>
                  <w:txbxContent>
                    <w:p>
                      <w:pPr>
                        <w:spacing w:after="0" w:line="240" w:lineRule="auto"/>
                        <w:jc w:val="center"/>
                        <w:rPr>
                          <w:sz w:val="24"/>
                          <w:szCs w:val="24"/>
                        </w:rPr>
                      </w:pPr>
                      <w:r>
                        <w:rPr>
                          <w:rFonts w:eastAsia="+mn-ea" w:cs="Arial"/>
                          <w:color w:val="000000"/>
                          <w:kern w:val="24"/>
                        </w:rPr>
                        <w:t xml:space="preserve">In den Bildungserlassen festgehaltene Positionen werden auf ganze oder halbe Noten gerundet </w:t>
                      </w:r>
                    </w:p>
                  </w:txbxContent>
                </v:textbox>
              </v:rect>
            </w:pict>
          </mc:Fallback>
        </mc:AlternateContent>
      </w:r>
    </w:p>
    <w:p>
      <w:pPr>
        <w:pStyle w:val="01eStandardAbstandvor8pt"/>
        <w:spacing w:after="240"/>
        <w:rPr>
          <w:noProof/>
          <w:lang w:eastAsia="de-CH"/>
        </w:rPr>
      </w:pPr>
      <w:r>
        <w:rPr>
          <w:noProof/>
          <w:sz w:val="18"/>
          <w:lang w:eastAsia="de-CH"/>
        </w:rPr>
        <mc:AlternateContent>
          <mc:Choice Requires="wps">
            <w:drawing>
              <wp:anchor distT="0" distB="0" distL="114300" distR="114300" simplePos="0" relativeHeight="251712000" behindDoc="0" locked="0" layoutInCell="1" allowOverlap="1">
                <wp:simplePos x="0" y="0"/>
                <wp:positionH relativeFrom="column">
                  <wp:posOffset>-152430</wp:posOffset>
                </wp:positionH>
                <wp:positionV relativeFrom="paragraph">
                  <wp:posOffset>252139</wp:posOffset>
                </wp:positionV>
                <wp:extent cx="6666348" cy="738505"/>
                <wp:effectExtent l="0" t="0" r="0" b="0"/>
                <wp:wrapNone/>
                <wp:docPr id="13" name="Textfeld 72"/>
                <wp:cNvGraphicFramePr/>
                <a:graphic xmlns:a="http://schemas.openxmlformats.org/drawingml/2006/main">
                  <a:graphicData uri="http://schemas.microsoft.com/office/word/2010/wordprocessingShape">
                    <wps:wsp>
                      <wps:cNvSpPr txBox="1"/>
                      <wps:spPr>
                        <a:xfrm>
                          <a:off x="0" y="0"/>
                          <a:ext cx="6666348" cy="738505"/>
                        </a:xfrm>
                        <a:prstGeom prst="rect">
                          <a:avLst/>
                        </a:prstGeom>
                        <a:noFill/>
                      </wps:spPr>
                      <wps:txbx>
                        <w:txbxContent>
                          <w:p>
                            <w:pPr>
                              <w:pStyle w:val="StandardWeb"/>
                              <w:spacing w:after="0"/>
                            </w:pPr>
                            <w:r>
                              <w:rPr>
                                <w:rFonts w:ascii="Arial" w:hAnsi="Arial" w:cs="Arial"/>
                                <w:b/>
                                <w:bCs/>
                                <w:color w:val="000000" w:themeColor="text1"/>
                                <w:kern w:val="24"/>
                                <w:sz w:val="20"/>
                                <w:szCs w:val="20"/>
                              </w:rPr>
                              <w:t>Art. 34 Abs. 2 BBV</w:t>
                            </w:r>
                          </w:p>
                          <w:p>
                            <w:pPr>
                              <w:pStyle w:val="StandardWeb"/>
                              <w:spacing w:after="0"/>
                            </w:pPr>
                            <w:r>
                              <w:rPr>
                                <w:rFonts w:ascii="Arial" w:hAnsi="Arial" w:cs="Arial"/>
                                <w:color w:val="000000" w:themeColor="text1"/>
                                <w:kern w:val="24"/>
                                <w:sz w:val="20"/>
                                <w:szCs w:val="20"/>
                              </w:rPr>
                              <w:t>Andere als halbe Noten sind nur für Durchschnitte aus den Bewertungen zulässig, die sich aus einzelnen Positionen der entsprechenden Bildungsverordnung und Bildungsplan ergeben. Die Durchschnitte werden auf höchstens eine Dezimalstelle gerundet.</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72" o:spid="_x0000_s1048" type="#_x0000_t202" style="position:absolute;left:0;text-align:left;margin-left:-12pt;margin-top:19.85pt;width:524.9pt;height:58.15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" filled="f" stroked="f">
                <v:textbox style="mso-fit-shape-to-text:t">
                  <w:txbxContent>
                    <w:p>
                      <w:pPr>
                        <w:pStyle w:val="StandardWeb"/>
                        <w:spacing w:after="0"/>
                      </w:pPr>
                      <w:r>
                        <w:rPr>
                          <w:rFonts w:ascii="Arial" w:hAnsi="Arial" w:cs="Arial"/>
                          <w:b/>
                          <w:bCs/>
                          <w:color w:val="000000" w:themeColor="text1"/>
                          <w:kern w:val="24"/>
                          <w:sz w:val="20"/>
                          <w:szCs w:val="20"/>
                        </w:rPr>
                        <w:t>Art. 34 Abs. 2 BBV</w:t>
                      </w:r>
                    </w:p>
                    <w:p>
                      <w:pPr>
                        <w:pStyle w:val="StandardWeb"/>
                        <w:spacing w:after="0"/>
                      </w:pPr>
                      <w:r>
                        <w:rPr>
                          <w:rFonts w:ascii="Arial" w:hAnsi="Arial" w:cs="Arial"/>
                          <w:color w:val="000000" w:themeColor="text1"/>
                          <w:kern w:val="24"/>
                          <w:sz w:val="20"/>
                          <w:szCs w:val="20"/>
                        </w:rPr>
                        <w:t>Andere als halbe Noten sind nur für Durchschnitte aus den Bewertungen zulässig, die sich aus einzelnen Positionen der entsprechenden Bildungsverordnung und Bildungsplan ergeben. Die Durchschnitte werden auf höchstens eine Dezimalstelle gerundet.</w:t>
                      </w:r>
                    </w:p>
                  </w:txbxContent>
                </v:textbox>
              </v:shape>
            </w:pict>
          </mc:Fallback>
        </mc:AlternateContent>
      </w:r>
    </w:p>
    <w:p>
      <w:pPr>
        <w:pStyle w:val="01eStandardAbstandvor8pt"/>
        <w:spacing w:before="0"/>
        <w:rPr>
          <w:b/>
        </w:rPr>
      </w:pPr>
      <w:r>
        <w:rPr>
          <w:b/>
        </w:rPr>
        <w:lastRenderedPageBreak/>
        <w:t>Übersicht über die Qualifikationsbereiche und Erfahrungsnote sowie Rundung der Noten bei individueller praktischer Arbeit (IPA):</w:t>
      </w:r>
    </w:p>
    <w:p>
      <w:pPr>
        <w:pStyle w:val="01eStandardAbstandvor8pt"/>
        <w:spacing w:before="0"/>
        <w:rPr>
          <w:noProof/>
          <w:lang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79232" behindDoc="0" locked="0" layoutInCell="1" allowOverlap="1">
                <wp:simplePos x="0" y="0"/>
                <wp:positionH relativeFrom="column">
                  <wp:posOffset>119882</wp:posOffset>
                </wp:positionH>
                <wp:positionV relativeFrom="paragraph">
                  <wp:posOffset>27674</wp:posOffset>
                </wp:positionV>
                <wp:extent cx="2860040" cy="7784805"/>
                <wp:effectExtent l="0" t="0" r="16510" b="26035"/>
                <wp:wrapNone/>
                <wp:docPr id="61" name="Rechteck 52"/>
                <wp:cNvGraphicFramePr/>
                <a:graphic xmlns:a="http://schemas.openxmlformats.org/drawingml/2006/main">
                  <a:graphicData uri="http://schemas.microsoft.com/office/word/2010/wordprocessingShape">
                    <wps:wsp>
                      <wps:cNvSpPr/>
                      <wps:spPr>
                        <a:xfrm>
                          <a:off x="0" y="0"/>
                          <a:ext cx="2860040" cy="7784805"/>
                        </a:xfrm>
                        <a:prstGeom prst="rect">
                          <a:avLst/>
                        </a:prstGeom>
                        <a:noFill/>
                        <a:ln w="19050" cap="flat" cmpd="sng" algn="ctr">
                          <a:solidFill>
                            <a:sysClr val="windowText" lastClr="000000">
                              <a:shade val="95000"/>
                              <a:satMod val="105000"/>
                            </a:sysClr>
                          </a:solidFill>
                          <a:prstDash val="solid"/>
                        </a:ln>
                        <a:effectLst/>
                      </wps:spPr>
                      <wps:bodyPr rtlCol="0" anchor="b" anchorCtr="0"/>
                    </wps:wsp>
                  </a:graphicData>
                </a:graphic>
                <wp14:sizeRelH relativeFrom="margin">
                  <wp14:pctWidth>0</wp14:pctWidth>
                </wp14:sizeRelH>
                <wp14:sizeRelV relativeFrom="margin">
                  <wp14:pctHeight>0</wp14:pctHeight>
                </wp14:sizeRelV>
              </wp:anchor>
            </w:drawing>
          </mc:Choice>
          <mc:Fallback>
            <w:pict>
              <v:rect id="Rechteck 52" o:spid="_x0000_s1026" style="position:absolute;margin-left:9.45pt;margin-top:2.2pt;width:225.2pt;height:61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" filled="f"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85376" behindDoc="0" locked="0" layoutInCell="1" allowOverlap="1">
                <wp:simplePos x="0" y="0"/>
                <wp:positionH relativeFrom="column">
                  <wp:posOffset>3315970</wp:posOffset>
                </wp:positionH>
                <wp:positionV relativeFrom="paragraph">
                  <wp:posOffset>64297</wp:posOffset>
                </wp:positionV>
                <wp:extent cx="2951480" cy="863600"/>
                <wp:effectExtent l="0" t="0" r="20320" b="12700"/>
                <wp:wrapNone/>
                <wp:docPr id="84" name="Rechteck 83"/>
                <wp:cNvGraphicFramePr/>
                <a:graphic xmlns:a="http://schemas.openxmlformats.org/drawingml/2006/main">
                  <a:graphicData uri="http://schemas.microsoft.com/office/word/2010/wordprocessingShape">
                    <wps:wsp>
                      <wps:cNvSpPr/>
                      <wps:spPr>
                        <a:xfrm>
                          <a:off x="0" y="0"/>
                          <a:ext cx="2951480" cy="863600"/>
                        </a:xfrm>
                        <a:prstGeom prst="rect">
                          <a:avLst/>
                        </a:prstGeom>
                        <a:solidFill>
                          <a:srgbClr val="4F81BD"/>
                        </a:solidFill>
                        <a:ln w="25400" cap="flat" cmpd="sng" algn="ctr">
                          <a:solidFill>
                            <a:srgbClr val="4F81BD">
                              <a:shade val="50000"/>
                            </a:srgbClr>
                          </a:solidFill>
                          <a:prstDash val="solid"/>
                        </a:ln>
                        <a:effectLst/>
                      </wps:spPr>
                      <wps:txbx>
                        <w:txbxContent>
                          <w:p>
                            <w:pPr>
                              <w:pStyle w:val="StandardWeb"/>
                              <w:spacing w:after="0"/>
                              <w:jc w:val="center"/>
                            </w:pPr>
                            <w:r>
                              <w:rPr>
                                <w:rFonts w:ascii="Arial" w:eastAsia="+mn-ea" w:hAnsi="Arial" w:cs="Arial"/>
                                <w:b/>
                                <w:bCs/>
                                <w:color w:val="FFFFFF"/>
                                <w:kern w:val="24"/>
                                <w:sz w:val="32"/>
                                <w:szCs w:val="32"/>
                              </w:rPr>
                              <w:t>Positionen</w:t>
                            </w:r>
                          </w:p>
                        </w:txbxContent>
                      </wps:txbx>
                      <wps:bodyPr rtlCol="0" anchor="ctr"/>
                    </wps:wsp>
                  </a:graphicData>
                </a:graphic>
              </wp:anchor>
            </w:drawing>
          </mc:Choice>
          <mc:Fallback>
            <w:pict>
              <v:rect id="_x0000_s1049" style="position:absolute;left:0;text-align:left;margin-left:261.1pt;margin-top:5.05pt;width:232.4pt;height:68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" fillcolor="#4f81bd" strokecolor="#385d8a" strokeweight="2pt">
                <v:textbox>
                  <w:txbxContent>
                    <w:p>
                      <w:pPr>
                        <w:pStyle w:val="StandardWeb"/>
                        <w:spacing w:after="0"/>
                        <w:jc w:val="center"/>
                      </w:pPr>
                      <w:r>
                        <w:rPr>
                          <w:rFonts w:ascii="Arial" w:eastAsia="+mn-ea" w:hAnsi="Arial" w:cs="Arial"/>
                          <w:b/>
                          <w:bCs/>
                          <w:color w:val="FFFFFF"/>
                          <w:kern w:val="24"/>
                          <w:sz w:val="32"/>
                          <w:szCs w:val="32"/>
                        </w:rPr>
                        <w:t>Positionen</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78208" behindDoc="0" locked="0" layoutInCell="1" allowOverlap="1">
                <wp:simplePos x="0" y="0"/>
                <wp:positionH relativeFrom="column">
                  <wp:posOffset>215900</wp:posOffset>
                </wp:positionH>
                <wp:positionV relativeFrom="paragraph">
                  <wp:posOffset>73498</wp:posOffset>
                </wp:positionV>
                <wp:extent cx="2159635" cy="863600"/>
                <wp:effectExtent l="0" t="0" r="12065" b="12700"/>
                <wp:wrapNone/>
                <wp:docPr id="57" name="Rechteck 3"/>
                <wp:cNvGraphicFramePr/>
                <a:graphic xmlns:a="http://schemas.openxmlformats.org/drawingml/2006/main">
                  <a:graphicData uri="http://schemas.microsoft.com/office/word/2010/wordprocessingShape">
                    <wps:wsp>
                      <wps:cNvSpPr/>
                      <wps:spPr>
                        <a:xfrm>
                          <a:off x="0" y="0"/>
                          <a:ext cx="2159635" cy="863600"/>
                        </a:xfrm>
                        <a:prstGeom prst="rect">
                          <a:avLst/>
                        </a:prstGeom>
                        <a:solidFill>
                          <a:srgbClr val="4F81BD"/>
                        </a:solidFill>
                        <a:ln w="25400" cap="flat" cmpd="sng" algn="ctr">
                          <a:solidFill>
                            <a:srgbClr val="4F81BD">
                              <a:shade val="50000"/>
                            </a:srgbClr>
                          </a:solidFill>
                          <a:prstDash val="solid"/>
                        </a:ln>
                        <a:effectLst/>
                      </wps:spPr>
                      <wps:txbx>
                        <w:txbxContent>
                          <w:p>
                            <w:pPr>
                              <w:pStyle w:val="StandardWeb"/>
                              <w:spacing w:after="0"/>
                              <w:jc w:val="center"/>
                            </w:pPr>
                            <w:r>
                              <w:rPr>
                                <w:rFonts w:ascii="Arial" w:eastAsia="+mn-ea" w:hAnsi="Arial" w:cs="Arial"/>
                                <w:b/>
                                <w:bCs/>
                                <w:color w:val="FFFFFF"/>
                                <w:kern w:val="24"/>
                                <w:sz w:val="20"/>
                                <w:szCs w:val="20"/>
                              </w:rPr>
                              <w:t>Qualifikationsverfahren</w:t>
                            </w:r>
                            <w:r>
                              <w:rPr>
                                <w:rFonts w:ascii="Arial" w:eastAsia="+mn-ea" w:hAnsi="Arial" w:cs="Arial"/>
                                <w:b/>
                                <w:bCs/>
                                <w:color w:val="FFFFFF"/>
                                <w:kern w:val="24"/>
                                <w:sz w:val="20"/>
                                <w:szCs w:val="20"/>
                              </w:rPr>
                              <w:br/>
                              <w:t>mit Abschlussprüfung</w:t>
                            </w:r>
                          </w:p>
                          <w:p>
                            <w:pPr>
                              <w:pStyle w:val="StandardWeb"/>
                              <w:spacing w:after="0"/>
                              <w:jc w:val="center"/>
                            </w:pPr>
                            <w:r>
                              <w:rPr>
                                <w:rFonts w:ascii="Arial" w:eastAsia="+mn-ea" w:hAnsi="Arial" w:cs="Arial"/>
                                <w:color w:val="FFFFFF"/>
                                <w:kern w:val="24"/>
                                <w:sz w:val="20"/>
                                <w:szCs w:val="20"/>
                              </w:rPr>
                              <w:br/>
                            </w:r>
                            <w:r>
                              <w:rPr>
                                <w:rFonts w:ascii="Arial" w:eastAsia="+mn-ea" w:hAnsi="Arial" w:cs="Arial"/>
                                <w:color w:val="FF0000"/>
                                <w:kern w:val="24"/>
                                <w:sz w:val="20"/>
                                <w:szCs w:val="20"/>
                              </w:rPr>
                              <w:t>[</w:t>
                            </w:r>
                            <w:r>
                              <w:rPr>
                                <w:rFonts w:ascii="Arial" w:eastAsia="+mn-ea" w:hAnsi="Arial" w:cs="Arial"/>
                                <w:b/>
                                <w:bCs/>
                                <w:color w:val="FF0000"/>
                                <w:kern w:val="24"/>
                                <w:sz w:val="20"/>
                                <w:szCs w:val="20"/>
                              </w:rPr>
                              <w:t>Berufsbezeichnung w/m]</w:t>
                            </w:r>
                          </w:p>
                        </w:txbxContent>
                      </wps:txbx>
                      <wps:bodyPr rtlCol="0" anchor="ctr"/>
                    </wps:wsp>
                  </a:graphicData>
                </a:graphic>
              </wp:anchor>
            </w:drawing>
          </mc:Choice>
          <mc:Fallback>
            <w:pict>
              <v:rect id="_x0000_s1050" style="position:absolute;left:0;text-align:left;margin-left:17pt;margin-top:5.8pt;width:170.05pt;height:68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" fillcolor="#4f81bd" strokecolor="#385d8a" strokeweight="2pt">
                <v:textbox>
                  <w:txbxContent>
                    <w:p>
                      <w:pPr>
                        <w:pStyle w:val="StandardWeb"/>
                        <w:spacing w:after="0"/>
                        <w:jc w:val="center"/>
                      </w:pPr>
                      <w:r>
                        <w:rPr>
                          <w:rFonts w:ascii="Arial" w:eastAsia="+mn-ea" w:hAnsi="Arial" w:cs="Arial"/>
                          <w:b/>
                          <w:bCs/>
                          <w:color w:val="FFFFFF"/>
                          <w:kern w:val="24"/>
                          <w:sz w:val="20"/>
                          <w:szCs w:val="20"/>
                        </w:rPr>
                        <w:t>Qualifikationsverfahren</w:t>
                      </w:r>
                      <w:r>
                        <w:rPr>
                          <w:rFonts w:ascii="Arial" w:eastAsia="+mn-ea" w:hAnsi="Arial" w:cs="Arial"/>
                          <w:b/>
                          <w:bCs/>
                          <w:color w:val="FFFFFF"/>
                          <w:kern w:val="24"/>
                          <w:sz w:val="20"/>
                          <w:szCs w:val="20"/>
                        </w:rPr>
                        <w:br/>
                        <w:t>mit Abschlussprüfung</w:t>
                      </w:r>
                    </w:p>
                    <w:p>
                      <w:pPr>
                        <w:pStyle w:val="StandardWeb"/>
                        <w:spacing w:after="0"/>
                        <w:jc w:val="center"/>
                      </w:pPr>
                      <w:r>
                        <w:rPr>
                          <w:rFonts w:ascii="Arial" w:eastAsia="+mn-ea" w:hAnsi="Arial" w:cs="Arial"/>
                          <w:color w:val="FFFFFF"/>
                          <w:kern w:val="24"/>
                          <w:sz w:val="20"/>
                          <w:szCs w:val="20"/>
                        </w:rPr>
                        <w:br/>
                      </w:r>
                      <w:r>
                        <w:rPr>
                          <w:rFonts w:ascii="Arial" w:eastAsia="+mn-ea" w:hAnsi="Arial" w:cs="Arial"/>
                          <w:color w:val="FF0000"/>
                          <w:kern w:val="24"/>
                          <w:sz w:val="20"/>
                          <w:szCs w:val="20"/>
                        </w:rPr>
                        <w:t>[</w:t>
                      </w:r>
                      <w:r>
                        <w:rPr>
                          <w:rFonts w:ascii="Arial" w:eastAsia="+mn-ea" w:hAnsi="Arial" w:cs="Arial"/>
                          <w:b/>
                          <w:bCs/>
                          <w:color w:val="FF0000"/>
                          <w:kern w:val="24"/>
                          <w:sz w:val="20"/>
                          <w:szCs w:val="20"/>
                        </w:rPr>
                        <w:t>Berufsbezeichnung w/m]</w:t>
                      </w:r>
                    </w:p>
                  </w:txbxContent>
                </v:textbox>
              </v:rect>
            </w:pict>
          </mc:Fallback>
        </mc:AlternateContent>
      </w:r>
    </w:p>
    <w:p>
      <w:pPr>
        <w:pStyle w:val="01eStandardAbstandvor8pt"/>
        <w:spacing w:after="240"/>
        <w:rPr>
          <w:sz w:val="18"/>
        </w:rPr>
      </w:pPr>
    </w:p>
    <w:p>
      <w:pPr>
        <w:pStyle w:val="01eStandardAbstandvor8pt"/>
        <w:spacing w:after="240"/>
        <w:rPr>
          <w:sz w:val="18"/>
        </w:rPr>
      </w:pPr>
      <w:r>
        <w:rPr>
          <w:rFonts w:eastAsiaTheme="minorHAnsi" w:cstheme="minorBidi"/>
          <w:noProof/>
          <w:spacing w:val="0"/>
          <w:sz w:val="22"/>
          <w:szCs w:val="22"/>
          <w:lang w:eastAsia="de-CH"/>
        </w:rPr>
        <mc:AlternateContent>
          <mc:Choice Requires="wps">
            <w:drawing>
              <wp:anchor distT="0" distB="0" distL="114300" distR="114300" simplePos="0" relativeHeight="251673088" behindDoc="0" locked="0" layoutInCell="1" allowOverlap="1">
                <wp:simplePos x="0" y="0"/>
                <wp:positionH relativeFrom="column">
                  <wp:posOffset>3309620</wp:posOffset>
                </wp:positionH>
                <wp:positionV relativeFrom="paragraph">
                  <wp:posOffset>354330</wp:posOffset>
                </wp:positionV>
                <wp:extent cx="2952115" cy="372110"/>
                <wp:effectExtent l="57150" t="38100" r="76835" b="104140"/>
                <wp:wrapNone/>
                <wp:docPr id="32" name="Rechteck 20"/>
                <wp:cNvGraphicFramePr/>
                <a:graphic xmlns:a="http://schemas.openxmlformats.org/drawingml/2006/main">
                  <a:graphicData uri="http://schemas.microsoft.com/office/word/2010/wordprocessingShape">
                    <wps:wsp>
                      <wps:cNvSpPr/>
                      <wps:spPr>
                        <a:xfrm>
                          <a:off x="0" y="0"/>
                          <a:ext cx="2952115" cy="3721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pPr>
                            <w:r>
                              <w:rPr>
                                <w:rFonts w:ascii="Arial" w:eastAsia="+mn-ea" w:hAnsi="Arial" w:cs="Arial"/>
                                <w:b/>
                                <w:bCs/>
                                <w:color w:val="FF0000"/>
                                <w:kern w:val="24"/>
                                <w:sz w:val="20"/>
                                <w:szCs w:val="20"/>
                              </w:rPr>
                              <w:t>[Handlungskompetenzbereich]</w:t>
                            </w:r>
                            <w:r>
                              <w:rPr>
                                <w:rFonts w:ascii="Arial" w:eastAsia="+mn-ea" w:hAnsi="Arial" w:cs="Arial"/>
                                <w:color w:val="000000"/>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wps:txbx>
                      <wps:bodyPr rtlCol="0" anchor="ctr">
                        <a:noAutofit/>
                      </wps:bodyPr>
                    </wps:wsp>
                  </a:graphicData>
                </a:graphic>
                <wp14:sizeRelV relativeFrom="margin">
                  <wp14:pctHeight>0</wp14:pctHeight>
                </wp14:sizeRelV>
              </wp:anchor>
            </w:drawing>
          </mc:Choice>
          <mc:Fallback>
            <w:pict>
              <v:rect id="_x0000_s1051" style="position:absolute;left:0;text-align:left;margin-left:260.6pt;margin-top:27.9pt;width:232.45pt;height:29.3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" fillcolor="#bcbcbc">
                <v:fill color2="#ededed" rotate="t" angle="180" colors="0 #bcbcbc;22938f #d0d0d0;1 #ededed" focus="100%" type="gradient"/>
                <v:shadow on="t" color="black" opacity="24903f" origin=",.5" offset="0,.55556mm"/>
                <v:textbox>
                  <w:txbxContent>
                    <w:p>
                      <w:pPr>
                        <w:pStyle w:val="StandardWeb"/>
                        <w:spacing w:after="0" w:line="240" w:lineRule="auto"/>
                      </w:pPr>
                      <w:r>
                        <w:rPr>
                          <w:rFonts w:ascii="Arial" w:eastAsia="+mn-ea" w:hAnsi="Arial" w:cs="Arial"/>
                          <w:b/>
                          <w:bCs/>
                          <w:color w:val="FF0000"/>
                          <w:kern w:val="24"/>
                          <w:sz w:val="20"/>
                          <w:szCs w:val="20"/>
                        </w:rPr>
                        <w:t>[Handlungskompetenzbereich]</w:t>
                      </w:r>
                      <w:r>
                        <w:rPr>
                          <w:rFonts w:ascii="Arial" w:eastAsia="+mn-ea" w:hAnsi="Arial" w:cs="Arial"/>
                          <w:color w:val="000000"/>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75136" behindDoc="0" locked="0" layoutInCell="1" allowOverlap="1">
                <wp:simplePos x="0" y="0"/>
                <wp:positionH relativeFrom="column">
                  <wp:posOffset>2807970</wp:posOffset>
                </wp:positionH>
                <wp:positionV relativeFrom="paragraph">
                  <wp:posOffset>567055</wp:posOffset>
                </wp:positionV>
                <wp:extent cx="503555" cy="372110"/>
                <wp:effectExtent l="0" t="0" r="10795" b="27940"/>
                <wp:wrapNone/>
                <wp:docPr id="43" name="Gewinkelte Verbindung 29"/>
                <wp:cNvGraphicFramePr/>
                <a:graphic xmlns:a="http://schemas.openxmlformats.org/drawingml/2006/main">
                  <a:graphicData uri="http://schemas.microsoft.com/office/word/2010/wordprocessingShape">
                    <wps:wsp>
                      <wps:cNvCnPr/>
                      <wps:spPr>
                        <a:xfrm flipV="1">
                          <a:off x="0" y="0"/>
                          <a:ext cx="503555" cy="37211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shape id="Gewinkelte Verbindung 29" o:spid="_x0000_s1026" type="#_x0000_t34" style="position:absolute;margin-left:221.1pt;margin-top:44.65pt;width:39.65pt;height:29.3pt;flip:y;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94592" behindDoc="0" locked="0" layoutInCell="1" allowOverlap="1">
                <wp:simplePos x="0" y="0"/>
                <wp:positionH relativeFrom="column">
                  <wp:posOffset>3317240</wp:posOffset>
                </wp:positionH>
                <wp:positionV relativeFrom="paragraph">
                  <wp:posOffset>761365</wp:posOffset>
                </wp:positionV>
                <wp:extent cx="2952115" cy="372110"/>
                <wp:effectExtent l="57150" t="38100" r="76835" b="104140"/>
                <wp:wrapNone/>
                <wp:docPr id="306" name="Rechteck 20"/>
                <wp:cNvGraphicFramePr/>
                <a:graphic xmlns:a="http://schemas.openxmlformats.org/drawingml/2006/main">
                  <a:graphicData uri="http://schemas.microsoft.com/office/word/2010/wordprocessingShape">
                    <wps:wsp>
                      <wps:cNvSpPr/>
                      <wps:spPr>
                        <a:xfrm>
                          <a:off x="0" y="0"/>
                          <a:ext cx="2952115" cy="3721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pPr>
                            <w:r>
                              <w:rPr>
                                <w:rFonts w:ascii="Arial" w:eastAsia="+mn-ea" w:hAnsi="Arial" w:cs="Arial"/>
                                <w:b/>
                                <w:bCs/>
                                <w:color w:val="FF0000"/>
                                <w:kern w:val="24"/>
                                <w:sz w:val="20"/>
                                <w:szCs w:val="20"/>
                              </w:rPr>
                              <w:t>[Handlungskompetenzbereich]</w:t>
                            </w:r>
                            <w:r>
                              <w:rPr>
                                <w:rFonts w:ascii="Arial" w:eastAsia="+mn-ea" w:hAnsi="Arial" w:cs="Arial"/>
                                <w:color w:val="000000"/>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wps:txbx>
                      <wps:bodyPr rtlCol="0" anchor="ctr">
                        <a:noAutofit/>
                      </wps:bodyPr>
                    </wps:wsp>
                  </a:graphicData>
                </a:graphic>
                <wp14:sizeRelV relativeFrom="margin">
                  <wp14:pctHeight>0</wp14:pctHeight>
                </wp14:sizeRelV>
              </wp:anchor>
            </w:drawing>
          </mc:Choice>
          <mc:Fallback>
            <w:pict>
              <v:rect id="_x0000_s1052" style="position:absolute;left:0;text-align:left;margin-left:261.2pt;margin-top:59.95pt;width:232.45pt;height:29.3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" fillcolor="#bcbcbc">
                <v:fill color2="#ededed" rotate="t" angle="180" colors="0 #bcbcbc;22938f #d0d0d0;1 #ededed" focus="100%" type="gradient"/>
                <v:shadow on="t" color="black" opacity="24903f" origin=",.5" offset="0,.55556mm"/>
                <v:textbox>
                  <w:txbxContent>
                    <w:p>
                      <w:pPr>
                        <w:pStyle w:val="StandardWeb"/>
                        <w:spacing w:after="0" w:line="240" w:lineRule="auto"/>
                      </w:pPr>
                      <w:r>
                        <w:rPr>
                          <w:rFonts w:ascii="Arial" w:eastAsia="+mn-ea" w:hAnsi="Arial" w:cs="Arial"/>
                          <w:b/>
                          <w:bCs/>
                          <w:color w:val="FF0000"/>
                          <w:kern w:val="24"/>
                          <w:sz w:val="20"/>
                          <w:szCs w:val="20"/>
                        </w:rPr>
                        <w:t>[Handlungskompetenzbereich]</w:t>
                      </w:r>
                      <w:r>
                        <w:rPr>
                          <w:rFonts w:ascii="Arial" w:eastAsia="+mn-ea" w:hAnsi="Arial" w:cs="Arial"/>
                          <w:color w:val="000000"/>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76160" behindDoc="0" locked="0" layoutInCell="1" allowOverlap="1">
                <wp:simplePos x="0" y="0"/>
                <wp:positionH relativeFrom="column">
                  <wp:posOffset>2809875</wp:posOffset>
                </wp:positionH>
                <wp:positionV relativeFrom="paragraph">
                  <wp:posOffset>939800</wp:posOffset>
                </wp:positionV>
                <wp:extent cx="503555" cy="450850"/>
                <wp:effectExtent l="0" t="0" r="10795" b="25400"/>
                <wp:wrapNone/>
                <wp:docPr id="47" name="Gewinkelte Verbindung 33"/>
                <wp:cNvGraphicFramePr/>
                <a:graphic xmlns:a="http://schemas.openxmlformats.org/drawingml/2006/main">
                  <a:graphicData uri="http://schemas.microsoft.com/office/word/2010/wordprocessingShape">
                    <wps:wsp>
                      <wps:cNvCnPr/>
                      <wps:spPr>
                        <a:xfrm>
                          <a:off x="0" y="0"/>
                          <a:ext cx="503555" cy="45085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33" o:spid="_x0000_s1026" type="#_x0000_t34" style="position:absolute;margin-left:221.25pt;margin-top:74pt;width:39.65pt;height:3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72064" behindDoc="0" locked="0" layoutInCell="1" allowOverlap="1">
                <wp:simplePos x="0" y="0"/>
                <wp:positionH relativeFrom="column">
                  <wp:posOffset>438858</wp:posOffset>
                </wp:positionH>
                <wp:positionV relativeFrom="paragraph">
                  <wp:posOffset>239143</wp:posOffset>
                </wp:positionV>
                <wp:extent cx="201457" cy="5879805"/>
                <wp:effectExtent l="19050" t="0" r="8255" b="26035"/>
                <wp:wrapNone/>
                <wp:docPr id="30" name="Gewinkelte Verbindung 17"/>
                <wp:cNvGraphicFramePr/>
                <a:graphic xmlns:a="http://schemas.openxmlformats.org/drawingml/2006/main">
                  <a:graphicData uri="http://schemas.microsoft.com/office/word/2010/wordprocessingShape">
                    <wps:wsp>
                      <wps:cNvCnPr/>
                      <wps:spPr>
                        <a:xfrm rot="10800000">
                          <a:off x="0" y="0"/>
                          <a:ext cx="201457" cy="5879805"/>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17" o:spid="_x0000_s1026" type="#_x0000_t33" style="position:absolute;margin-left:34.55pt;margin-top:18.85pt;width:15.85pt;height:463pt;rotation:18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" strokeweight="3pt"/>
            </w:pict>
          </mc:Fallback>
        </mc:AlternateContent>
      </w:r>
    </w:p>
    <w:p>
      <w:pPr>
        <w:pStyle w:val="01eStandardAbstandvor8pt"/>
        <w:spacing w:after="240"/>
        <w:rPr>
          <w:sz w:val="18"/>
        </w:rPr>
      </w:pPr>
      <w:r>
        <w:rPr>
          <w:rFonts w:eastAsiaTheme="minorHAnsi" w:cstheme="minorBidi"/>
          <w:noProof/>
          <w:spacing w:val="0"/>
          <w:sz w:val="22"/>
          <w:szCs w:val="22"/>
          <w:lang w:eastAsia="de-CH"/>
        </w:rPr>
        <mc:AlternateContent>
          <mc:Choice Requires="wps">
            <w:drawing>
              <wp:anchor distT="0" distB="0" distL="114300" distR="114300" simplePos="0" relativeHeight="251667968" behindDoc="0" locked="0" layoutInCell="1" allowOverlap="1">
                <wp:simplePos x="0" y="0"/>
                <wp:positionH relativeFrom="column">
                  <wp:posOffset>647700</wp:posOffset>
                </wp:positionH>
                <wp:positionV relativeFrom="paragraph">
                  <wp:posOffset>160817</wp:posOffset>
                </wp:positionV>
                <wp:extent cx="2159635" cy="863600"/>
                <wp:effectExtent l="0" t="0" r="12065" b="12700"/>
                <wp:wrapNone/>
                <wp:docPr id="7" name="Rechteck 5"/>
                <wp:cNvGraphicFramePr/>
                <a:graphic xmlns:a="http://schemas.openxmlformats.org/drawingml/2006/main">
                  <a:graphicData uri="http://schemas.microsoft.com/office/word/2010/wordprocessingShape">
                    <wps:wsp>
                      <wps:cNvSpPr/>
                      <wps:spPr>
                        <a:xfrm>
                          <a:off x="0" y="0"/>
                          <a:ext cx="2159635" cy="863600"/>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pStyle w:val="StandardWeb"/>
                              <w:spacing w:after="0"/>
                              <w:jc w:val="center"/>
                            </w:pPr>
                            <w:r>
                              <w:rPr>
                                <w:rFonts w:ascii="Arial" w:eastAsia="+mn-ea" w:hAnsi="Arial" w:cs="Arial"/>
                                <w:b/>
                                <w:bCs/>
                                <w:color w:val="FF0000"/>
                                <w:kern w:val="24"/>
                                <w:sz w:val="20"/>
                                <w:szCs w:val="20"/>
                              </w:rPr>
                              <w:t>[Qualifikationsbereich</w:t>
                            </w:r>
                          </w:p>
                          <w:p>
                            <w:pPr>
                              <w:pStyle w:val="StandardWeb"/>
                              <w:spacing w:after="0"/>
                              <w:jc w:val="center"/>
                            </w:pPr>
                            <w:r>
                              <w:rPr>
                                <w:rFonts w:ascii="Arial" w:eastAsia="+mn-ea" w:hAnsi="Arial" w:cs="Arial"/>
                                <w:b/>
                                <w:bCs/>
                                <w:color w:val="FF0000"/>
                                <w:kern w:val="24"/>
                                <w:sz w:val="20"/>
                                <w:szCs w:val="20"/>
                              </w:rPr>
                              <w:t>Teilprüfung]</w:t>
                            </w:r>
                            <w:r>
                              <w:rPr>
                                <w:rFonts w:ascii="Arial" w:eastAsia="+mn-ea" w:hAnsi="Arial" w:cs="Arial"/>
                                <w:color w:val="FFFFFF"/>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p>
                            <w:pPr>
                              <w:pStyle w:val="StandardWeb"/>
                              <w:spacing w:after="0"/>
                              <w:jc w:val="center"/>
                            </w:pPr>
                            <w:r>
                              <w:rPr>
                                <w:rFonts w:ascii="Arial" w:eastAsia="+mn-ea" w:hAnsi="Arial" w:cs="Arial"/>
                                <w:color w:val="FF0000"/>
                                <w:kern w:val="24"/>
                                <w:sz w:val="20"/>
                                <w:szCs w:val="20"/>
                              </w:rPr>
                              <w:t>[</w:t>
                            </w:r>
                            <w:proofErr w:type="spellStart"/>
                            <w:r>
                              <w:rPr>
                                <w:rFonts w:ascii="Arial" w:eastAsia="+mn-ea" w:hAnsi="Arial" w:cs="Arial"/>
                                <w:color w:val="FF0000"/>
                                <w:kern w:val="24"/>
                                <w:sz w:val="20"/>
                                <w:szCs w:val="20"/>
                              </w:rPr>
                              <w:t>Fallnote</w:t>
                            </w:r>
                            <w:proofErr w:type="spellEnd"/>
                            <w:r>
                              <w:rPr>
                                <w:rFonts w:ascii="Arial" w:eastAsia="+mn-ea" w:hAnsi="Arial" w:cs="Arial"/>
                                <w:color w:val="FF0000"/>
                                <w:kern w:val="24"/>
                                <w:sz w:val="20"/>
                                <w:szCs w:val="20"/>
                              </w:rPr>
                              <w:t>]</w:t>
                            </w:r>
                          </w:p>
                        </w:txbxContent>
                      </wps:txbx>
                      <wps:bodyPr rtlCol="0" anchor="ctr"/>
                    </wps:wsp>
                  </a:graphicData>
                </a:graphic>
              </wp:anchor>
            </w:drawing>
          </mc:Choice>
          <mc:Fallback>
            <w:pict>
              <v:rect id="_x0000_s1053" style="position:absolute;left:0;text-align:left;margin-left:51pt;margin-top:12.65pt;width:170.05pt;height:68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" fillcolor="#8eb4e3" strokecolor="#385d8a" strokeweight="2pt">
                <v:textbox>
                  <w:txbxContent>
                    <w:p>
                      <w:pPr>
                        <w:pStyle w:val="StandardWeb"/>
                        <w:spacing w:after="0"/>
                        <w:jc w:val="center"/>
                      </w:pPr>
                      <w:r>
                        <w:rPr>
                          <w:rFonts w:ascii="Arial" w:eastAsia="+mn-ea" w:hAnsi="Arial" w:cs="Arial"/>
                          <w:b/>
                          <w:bCs/>
                          <w:color w:val="FF0000"/>
                          <w:kern w:val="24"/>
                          <w:sz w:val="20"/>
                          <w:szCs w:val="20"/>
                        </w:rPr>
                        <w:t>[Qualifikationsbereich</w:t>
                      </w:r>
                    </w:p>
                    <w:p>
                      <w:pPr>
                        <w:pStyle w:val="StandardWeb"/>
                        <w:spacing w:after="0"/>
                        <w:jc w:val="center"/>
                      </w:pPr>
                      <w:r>
                        <w:rPr>
                          <w:rFonts w:ascii="Arial" w:eastAsia="+mn-ea" w:hAnsi="Arial" w:cs="Arial"/>
                          <w:b/>
                          <w:bCs/>
                          <w:color w:val="FF0000"/>
                          <w:kern w:val="24"/>
                          <w:sz w:val="20"/>
                          <w:szCs w:val="20"/>
                        </w:rPr>
                        <w:t>Teilprüfung]</w:t>
                      </w:r>
                      <w:r>
                        <w:rPr>
                          <w:rFonts w:ascii="Arial" w:eastAsia="+mn-ea" w:hAnsi="Arial" w:cs="Arial"/>
                          <w:color w:val="FFFFFF"/>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p>
                      <w:pPr>
                        <w:pStyle w:val="StandardWeb"/>
                        <w:spacing w:after="0"/>
                        <w:jc w:val="center"/>
                      </w:pPr>
                      <w:r>
                        <w:rPr>
                          <w:rFonts w:ascii="Arial" w:eastAsia="+mn-ea" w:hAnsi="Arial" w:cs="Arial"/>
                          <w:color w:val="FF0000"/>
                          <w:kern w:val="24"/>
                          <w:sz w:val="20"/>
                          <w:szCs w:val="20"/>
                        </w:rPr>
                        <w:t>[</w:t>
                      </w:r>
                      <w:proofErr w:type="spellStart"/>
                      <w:r>
                        <w:rPr>
                          <w:rFonts w:ascii="Arial" w:eastAsia="+mn-ea" w:hAnsi="Arial" w:cs="Arial"/>
                          <w:color w:val="FF0000"/>
                          <w:kern w:val="24"/>
                          <w:sz w:val="20"/>
                          <w:szCs w:val="20"/>
                        </w:rPr>
                        <w:t>Fallnote</w:t>
                      </w:r>
                      <w:proofErr w:type="spellEnd"/>
                      <w:r>
                        <w:rPr>
                          <w:rFonts w:ascii="Arial" w:eastAsia="+mn-ea" w:hAnsi="Arial" w:cs="Arial"/>
                          <w:color w:val="FF0000"/>
                          <w:kern w:val="24"/>
                          <w:sz w:val="20"/>
                          <w:szCs w:val="20"/>
                        </w:rPr>
                        <w:t>]</w:t>
                      </w:r>
                    </w:p>
                  </w:txbxContent>
                </v:textbox>
              </v:rect>
            </w:pict>
          </mc:Fallback>
        </mc:AlternateContent>
      </w:r>
    </w:p>
    <w:p>
      <w:pPr>
        <w:pStyle w:val="01eStandardAbstandvor8pt"/>
        <w:spacing w:after="240"/>
        <w:rPr>
          <w:sz w:val="18"/>
        </w:rPr>
      </w:pPr>
      <w:r>
        <w:rPr>
          <w:noProof/>
          <w:sz w:val="18"/>
          <w:lang w:eastAsia="de-CH"/>
        </w:rPr>
        <mc:AlternateContent>
          <mc:Choice Requires="wps">
            <w:drawing>
              <wp:anchor distT="0" distB="0" distL="114300" distR="114300" simplePos="0" relativeHeight="251693568" behindDoc="0" locked="0" layoutInCell="1" allowOverlap="1">
                <wp:simplePos x="0" y="0"/>
                <wp:positionH relativeFrom="column">
                  <wp:posOffset>433705</wp:posOffset>
                </wp:positionH>
                <wp:positionV relativeFrom="paragraph">
                  <wp:posOffset>250352</wp:posOffset>
                </wp:positionV>
                <wp:extent cx="212090" cy="0"/>
                <wp:effectExtent l="19050" t="19050" r="16510" b="19050"/>
                <wp:wrapNone/>
                <wp:docPr id="303" name="Gerader Verbinder 2"/>
                <wp:cNvGraphicFramePr/>
                <a:graphic xmlns:a="http://schemas.openxmlformats.org/drawingml/2006/main">
                  <a:graphicData uri="http://schemas.microsoft.com/office/word/2010/wordprocessingShape">
                    <wps:wsp>
                      <wps:cNvCnPr/>
                      <wps:spPr>
                        <a:xfrm flipH="1">
                          <a:off x="0" y="0"/>
                          <a:ext cx="21209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r Verbinder 2" o:spid="_x0000_s1026" style="position:absolute;flip:x;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5pt,19.7pt" to="50.8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" strokecolor="black [3213]" strokeweight="3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77184" behindDoc="0" locked="0" layoutInCell="1" allowOverlap="1">
                <wp:simplePos x="0" y="0"/>
                <wp:positionH relativeFrom="column">
                  <wp:posOffset>2807970</wp:posOffset>
                </wp:positionH>
                <wp:positionV relativeFrom="paragraph">
                  <wp:posOffset>228762</wp:posOffset>
                </wp:positionV>
                <wp:extent cx="503555" cy="0"/>
                <wp:effectExtent l="0" t="0" r="10795" b="19050"/>
                <wp:wrapNone/>
                <wp:docPr id="55" name="Gewinkelte Verbindung 36"/>
                <wp:cNvGraphicFramePr/>
                <a:graphic xmlns:a="http://schemas.openxmlformats.org/drawingml/2006/main">
                  <a:graphicData uri="http://schemas.microsoft.com/office/word/2010/wordprocessingShape">
                    <wps:wsp>
                      <wps:cNvCnPr/>
                      <wps:spPr>
                        <a:xfrm>
                          <a:off x="0" y="0"/>
                          <a:ext cx="503555" cy="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36" o:spid="_x0000_s1026" type="#_x0000_t34" style="position:absolute;margin-left:221.1pt;margin-top:18pt;width:39.65pt;height:0;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" strokeweight="1.5pt"/>
            </w:pict>
          </mc:Fallback>
        </mc:AlternateContent>
      </w:r>
    </w:p>
    <w:p>
      <w:pPr>
        <w:pStyle w:val="01eStandardAbstandvor8pt"/>
        <w:spacing w:after="240"/>
        <w:rPr>
          <w:sz w:val="18"/>
        </w:rPr>
      </w:pPr>
      <w:r>
        <w:rPr>
          <w:rFonts w:eastAsiaTheme="minorHAnsi" w:cstheme="minorBidi"/>
          <w:noProof/>
          <w:spacing w:val="0"/>
          <w:sz w:val="22"/>
          <w:szCs w:val="22"/>
          <w:lang w:eastAsia="de-CH"/>
        </w:rPr>
        <mc:AlternateContent>
          <mc:Choice Requires="wps">
            <w:drawing>
              <wp:anchor distT="0" distB="0" distL="114300" distR="114300" simplePos="0" relativeHeight="251674112" behindDoc="0" locked="0" layoutInCell="1" allowOverlap="1">
                <wp:simplePos x="0" y="0"/>
                <wp:positionH relativeFrom="column">
                  <wp:posOffset>3309620</wp:posOffset>
                </wp:positionH>
                <wp:positionV relativeFrom="paragraph">
                  <wp:posOffset>116367</wp:posOffset>
                </wp:positionV>
                <wp:extent cx="2952115" cy="393405"/>
                <wp:effectExtent l="57150" t="38100" r="76835" b="102235"/>
                <wp:wrapNone/>
                <wp:docPr id="41" name="Rechteck 23"/>
                <wp:cNvGraphicFramePr/>
                <a:graphic xmlns:a="http://schemas.openxmlformats.org/drawingml/2006/main">
                  <a:graphicData uri="http://schemas.microsoft.com/office/word/2010/wordprocessingShape">
                    <wps:wsp>
                      <wps:cNvSpPr/>
                      <wps:spPr>
                        <a:xfrm>
                          <a:off x="0" y="0"/>
                          <a:ext cx="2952115" cy="39340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pPr>
                            <w:r>
                              <w:rPr>
                                <w:rFonts w:ascii="Arial" w:eastAsia="+mn-ea" w:hAnsi="Arial" w:cs="Arial"/>
                                <w:color w:val="FF0000"/>
                                <w:kern w:val="24"/>
                                <w:sz w:val="20"/>
                                <w:szCs w:val="20"/>
                              </w:rPr>
                              <w:t>[...]</w:t>
                            </w:r>
                            <w:r>
                              <w:rPr>
                                <w:rFonts w:ascii="Arial" w:eastAsia="+mn-ea" w:hAnsi="Arial" w:cs="Arial"/>
                                <w:color w:val="000000"/>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 xml:space="preserve">] </w:t>
                            </w:r>
                          </w:p>
                        </w:txbxContent>
                      </wps:txbx>
                      <wps:bodyPr rtlCol="0" anchor="ctr">
                        <a:noAutofit/>
                      </wps:bodyPr>
                    </wps:wsp>
                  </a:graphicData>
                </a:graphic>
                <wp14:sizeRelV relativeFrom="margin">
                  <wp14:pctHeight>0</wp14:pctHeight>
                </wp14:sizeRelV>
              </wp:anchor>
            </w:drawing>
          </mc:Choice>
          <mc:Fallback>
            <w:pict>
              <v:rect id="_x0000_s1054" style="position:absolute;left:0;text-align:left;margin-left:260.6pt;margin-top:9.15pt;width:232.45pt;height:31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" fillcolor="#bcbcbc">
                <v:fill color2="#ededed" rotate="t" angle="180" colors="0 #bcbcbc;22938f #d0d0d0;1 #ededed" focus="100%" type="gradient"/>
                <v:shadow on="t" color="black" opacity="24903f" origin=",.5" offset="0,.55556mm"/>
                <v:textbox>
                  <w:txbxContent>
                    <w:p>
                      <w:pPr>
                        <w:pStyle w:val="StandardWeb"/>
                        <w:spacing w:after="0" w:line="240" w:lineRule="auto"/>
                      </w:pPr>
                      <w:r>
                        <w:rPr>
                          <w:rFonts w:ascii="Arial" w:eastAsia="+mn-ea" w:hAnsi="Arial" w:cs="Arial"/>
                          <w:color w:val="FF0000"/>
                          <w:kern w:val="24"/>
                          <w:sz w:val="20"/>
                          <w:szCs w:val="20"/>
                        </w:rPr>
                        <w:t>[...]</w:t>
                      </w:r>
                      <w:r>
                        <w:rPr>
                          <w:rFonts w:ascii="Arial" w:eastAsia="+mn-ea" w:hAnsi="Arial" w:cs="Arial"/>
                          <w:color w:val="000000"/>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 xml:space="preserve">] </w:t>
                      </w:r>
                    </w:p>
                  </w:txbxContent>
                </v:textbox>
              </v:rect>
            </w:pict>
          </mc:Fallback>
        </mc:AlternateContent>
      </w:r>
    </w:p>
    <w:p>
      <w:pPr>
        <w:pStyle w:val="01eStandardAbstandvor8pt"/>
        <w:tabs>
          <w:tab w:val="left" w:pos="4186"/>
        </w:tabs>
        <w:spacing w:after="240"/>
        <w:rPr>
          <w:sz w:val="18"/>
        </w:rPr>
      </w:pPr>
      <w:r>
        <w:rPr>
          <w:rFonts w:eastAsiaTheme="minorHAnsi" w:cstheme="minorBidi"/>
          <w:noProof/>
          <w:spacing w:val="0"/>
          <w:sz w:val="22"/>
          <w:szCs w:val="22"/>
          <w:lang w:eastAsia="de-CH"/>
        </w:rPr>
        <mc:AlternateContent>
          <mc:Choice Requires="wps">
            <w:drawing>
              <wp:anchor distT="0" distB="0" distL="114300" distR="114300" simplePos="0" relativeHeight="251700736" behindDoc="0" locked="0" layoutInCell="1" allowOverlap="1">
                <wp:simplePos x="0" y="0"/>
                <wp:positionH relativeFrom="column">
                  <wp:posOffset>3299017</wp:posOffset>
                </wp:positionH>
                <wp:positionV relativeFrom="paragraph">
                  <wp:posOffset>241507</wp:posOffset>
                </wp:positionV>
                <wp:extent cx="2952115" cy="372139"/>
                <wp:effectExtent l="57150" t="38100" r="76835" b="104140"/>
                <wp:wrapNone/>
                <wp:docPr id="25" name="Rechteck 24"/>
                <wp:cNvGraphicFramePr/>
                <a:graphic xmlns:a="http://schemas.openxmlformats.org/drawingml/2006/main">
                  <a:graphicData uri="http://schemas.microsoft.com/office/word/2010/wordprocessingShape">
                    <wps:wsp>
                      <wps:cNvSpPr/>
                      <wps:spPr>
                        <a:xfrm>
                          <a:off x="0" y="0"/>
                          <a:ext cx="2952115" cy="372139"/>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pPr>
                            <w:r>
                              <w:rPr>
                                <w:rFonts w:ascii="Arial" w:eastAsia="+mn-ea" w:hAnsi="Arial" w:cs="Arial"/>
                                <w:b/>
                                <w:bCs/>
                                <w:color w:val="000000"/>
                                <w:kern w:val="24"/>
                                <w:sz w:val="20"/>
                                <w:szCs w:val="20"/>
                              </w:rPr>
                              <w:t>Ausführung und Resultat der Arbeit</w:t>
                            </w:r>
                            <w:r>
                              <w:rPr>
                                <w:rFonts w:ascii="Arial" w:eastAsia="+mn-ea" w:hAnsi="Arial" w:cs="Arial"/>
                                <w:b/>
                                <w:bCs/>
                                <w:color w:val="000000"/>
                                <w:kern w:val="24"/>
                                <w:sz w:val="20"/>
                                <w:szCs w:val="20"/>
                              </w:rPr>
                              <w:br/>
                            </w:r>
                            <w:r>
                              <w:rPr>
                                <w:rFonts w:ascii="Arial" w:eastAsia="+mn-ea" w:hAnsi="Arial" w:cs="Arial"/>
                                <w:color w:val="000000"/>
                                <w:kern w:val="24"/>
                                <w:sz w:val="20"/>
                                <w:szCs w:val="20"/>
                              </w:rP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wps:txbx>
                      <wps:bodyPr rtlCol="0" anchor="ctr">
                        <a:noAutofit/>
                      </wps:bodyPr>
                    </wps:wsp>
                  </a:graphicData>
                </a:graphic>
                <wp14:sizeRelV relativeFrom="margin">
                  <wp14:pctHeight>0</wp14:pctHeight>
                </wp14:sizeRelV>
              </wp:anchor>
            </w:drawing>
          </mc:Choice>
          <mc:Fallback>
            <w:pict>
              <v:rect id="Rechteck 24" o:spid="_x0000_s1055" style="position:absolute;left:0;text-align:left;margin-left:259.75pt;margin-top:19pt;width:232.45pt;height:29.3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" fillcolor="#bcbcbc">
                <v:fill color2="#ededed" rotate="t" angle="180" colors="0 #bcbcbc;22938f #d0d0d0;1 #ededed" focus="100%" type="gradient"/>
                <v:shadow on="t" color="black" opacity="24903f" origin=",.5" offset="0,.55556mm"/>
                <v:textbox>
                  <w:txbxContent>
                    <w:p>
                      <w:pPr>
                        <w:pStyle w:val="StandardWeb"/>
                        <w:spacing w:after="0" w:line="240" w:lineRule="auto"/>
                      </w:pPr>
                      <w:r>
                        <w:rPr>
                          <w:rFonts w:ascii="Arial" w:eastAsia="+mn-ea" w:hAnsi="Arial" w:cs="Arial"/>
                          <w:b/>
                          <w:bCs/>
                          <w:color w:val="000000"/>
                          <w:kern w:val="24"/>
                          <w:sz w:val="20"/>
                          <w:szCs w:val="20"/>
                        </w:rPr>
                        <w:t>Ausführung und Resultat der Arbeit</w:t>
                      </w:r>
                      <w:r>
                        <w:rPr>
                          <w:rFonts w:ascii="Arial" w:eastAsia="+mn-ea" w:hAnsi="Arial" w:cs="Arial"/>
                          <w:b/>
                          <w:bCs/>
                          <w:color w:val="000000"/>
                          <w:kern w:val="24"/>
                          <w:sz w:val="20"/>
                          <w:szCs w:val="20"/>
                        </w:rPr>
                        <w:br/>
                      </w:r>
                      <w:r>
                        <w:rPr>
                          <w:rFonts w:ascii="Arial" w:eastAsia="+mn-ea" w:hAnsi="Arial" w:cs="Arial"/>
                          <w:color w:val="000000"/>
                          <w:kern w:val="24"/>
                          <w:sz w:val="20"/>
                          <w:szCs w:val="20"/>
                        </w:rP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v:textbox>
              </v:rect>
            </w:pict>
          </mc:Fallback>
        </mc:AlternateContent>
      </w:r>
    </w:p>
    <w:p>
      <w:pPr>
        <w:pStyle w:val="01eStandardAbstandvor8pt"/>
        <w:spacing w:after="240"/>
        <w:rPr>
          <w:sz w:val="18"/>
        </w:rPr>
      </w:pPr>
      <w:r>
        <w:rPr>
          <w:rFonts w:eastAsiaTheme="minorHAnsi" w:cstheme="minorBidi"/>
          <w:noProof/>
          <w:spacing w:val="0"/>
          <w:sz w:val="22"/>
          <w:szCs w:val="22"/>
          <w:lang w:eastAsia="de-CH"/>
        </w:rPr>
        <mc:AlternateContent>
          <mc:Choice Requires="wps">
            <w:drawing>
              <wp:anchor distT="0" distB="0" distL="114300" distR="114300" simplePos="0" relativeHeight="251666944" behindDoc="0" locked="0" layoutInCell="1" allowOverlap="1">
                <wp:simplePos x="0" y="0"/>
                <wp:positionH relativeFrom="column">
                  <wp:posOffset>647700</wp:posOffset>
                </wp:positionH>
                <wp:positionV relativeFrom="paragraph">
                  <wp:posOffset>244313</wp:posOffset>
                </wp:positionV>
                <wp:extent cx="2159635" cy="863600"/>
                <wp:effectExtent l="0" t="0" r="12065" b="12700"/>
                <wp:wrapNone/>
                <wp:docPr id="5" name="Rechteck 4"/>
                <wp:cNvGraphicFramePr/>
                <a:graphic xmlns:a="http://schemas.openxmlformats.org/drawingml/2006/main">
                  <a:graphicData uri="http://schemas.microsoft.com/office/word/2010/wordprocessingShape">
                    <wps:wsp>
                      <wps:cNvSpPr/>
                      <wps:spPr>
                        <a:xfrm>
                          <a:off x="0" y="0"/>
                          <a:ext cx="2159635" cy="863600"/>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pStyle w:val="StandardWeb"/>
                              <w:spacing w:after="0"/>
                              <w:jc w:val="center"/>
                            </w:pPr>
                            <w:r>
                              <w:rPr>
                                <w:rFonts w:ascii="Arial" w:eastAsia="+mn-ea" w:hAnsi="Arial" w:cs="Arial"/>
                                <w:b/>
                                <w:bCs/>
                                <w:color w:val="FFFFFF"/>
                                <w:kern w:val="24"/>
                                <w:sz w:val="20"/>
                                <w:szCs w:val="20"/>
                              </w:rPr>
                              <w:t>Qualifikationsbereich</w:t>
                            </w:r>
                          </w:p>
                          <w:p>
                            <w:pPr>
                              <w:pStyle w:val="StandardWeb"/>
                              <w:spacing w:after="0"/>
                              <w:jc w:val="center"/>
                            </w:pPr>
                            <w:r>
                              <w:rPr>
                                <w:rFonts w:ascii="Arial" w:eastAsia="+mn-ea" w:hAnsi="Arial" w:cs="Arial"/>
                                <w:b/>
                                <w:bCs/>
                                <w:color w:val="FFFFFF"/>
                                <w:kern w:val="24"/>
                                <w:sz w:val="20"/>
                                <w:szCs w:val="20"/>
                              </w:rPr>
                              <w:t>Praktische Arbeit als IPA</w:t>
                            </w:r>
                            <w:r>
                              <w:rPr>
                                <w:rFonts w:ascii="Arial" w:eastAsia="+mn-ea" w:hAnsi="Arial" w:cs="Arial"/>
                                <w:color w:val="FFFFFF"/>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p>
                            <w:pPr>
                              <w:pStyle w:val="StandardWeb"/>
                              <w:spacing w:after="0"/>
                              <w:jc w:val="center"/>
                            </w:pPr>
                            <w:r>
                              <w:rPr>
                                <w:rFonts w:ascii="Arial" w:eastAsia="+mn-ea" w:hAnsi="Arial" w:cs="Arial"/>
                                <w:color w:val="FF0000"/>
                                <w:kern w:val="24"/>
                                <w:sz w:val="20"/>
                                <w:szCs w:val="20"/>
                              </w:rPr>
                              <w:t xml:space="preserve"> </w:t>
                            </w:r>
                            <w:proofErr w:type="spellStart"/>
                            <w:r>
                              <w:rPr>
                                <w:rFonts w:ascii="Arial" w:eastAsia="+mn-ea" w:hAnsi="Arial" w:cs="Arial"/>
                                <w:color w:val="FFFFFF"/>
                                <w:kern w:val="24"/>
                                <w:sz w:val="20"/>
                                <w:szCs w:val="20"/>
                              </w:rPr>
                              <w:t>Fallnote</w:t>
                            </w:r>
                            <w:proofErr w:type="spellEnd"/>
                          </w:p>
                        </w:txbxContent>
                      </wps:txbx>
                      <wps:bodyPr rtlCol="0" anchor="ctr"/>
                    </wps:wsp>
                  </a:graphicData>
                </a:graphic>
              </wp:anchor>
            </w:drawing>
          </mc:Choice>
          <mc:Fallback>
            <w:pict>
              <v:rect id="_x0000_s1056" style="position:absolute;left:0;text-align:left;margin-left:51pt;margin-top:19.25pt;width:170.05pt;height:68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" fillcolor="#8eb4e3" strokecolor="#385d8a" strokeweight="2pt">
                <v:textbox>
                  <w:txbxContent>
                    <w:p>
                      <w:pPr>
                        <w:pStyle w:val="StandardWeb"/>
                        <w:spacing w:after="0"/>
                        <w:jc w:val="center"/>
                      </w:pPr>
                      <w:r>
                        <w:rPr>
                          <w:rFonts w:ascii="Arial" w:eastAsia="+mn-ea" w:hAnsi="Arial" w:cs="Arial"/>
                          <w:b/>
                          <w:bCs/>
                          <w:color w:val="FFFFFF"/>
                          <w:kern w:val="24"/>
                          <w:sz w:val="20"/>
                          <w:szCs w:val="20"/>
                        </w:rPr>
                        <w:t>Qualifikationsbereich</w:t>
                      </w:r>
                    </w:p>
                    <w:p>
                      <w:pPr>
                        <w:pStyle w:val="StandardWeb"/>
                        <w:spacing w:after="0"/>
                        <w:jc w:val="center"/>
                      </w:pPr>
                      <w:r>
                        <w:rPr>
                          <w:rFonts w:ascii="Arial" w:eastAsia="+mn-ea" w:hAnsi="Arial" w:cs="Arial"/>
                          <w:b/>
                          <w:bCs/>
                          <w:color w:val="FFFFFF"/>
                          <w:kern w:val="24"/>
                          <w:sz w:val="20"/>
                          <w:szCs w:val="20"/>
                        </w:rPr>
                        <w:t>Praktische Arbeit als IPA</w:t>
                      </w:r>
                      <w:r>
                        <w:rPr>
                          <w:rFonts w:ascii="Arial" w:eastAsia="+mn-ea" w:hAnsi="Arial" w:cs="Arial"/>
                          <w:color w:val="FFFFFF"/>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p>
                      <w:pPr>
                        <w:pStyle w:val="StandardWeb"/>
                        <w:spacing w:after="0"/>
                        <w:jc w:val="center"/>
                      </w:pPr>
                      <w:r>
                        <w:rPr>
                          <w:rFonts w:ascii="Arial" w:eastAsia="+mn-ea" w:hAnsi="Arial" w:cs="Arial"/>
                          <w:color w:val="FF0000"/>
                          <w:kern w:val="24"/>
                          <w:sz w:val="20"/>
                          <w:szCs w:val="20"/>
                        </w:rPr>
                        <w:t xml:space="preserve"> </w:t>
                      </w:r>
                      <w:proofErr w:type="spellStart"/>
                      <w:r>
                        <w:rPr>
                          <w:rFonts w:ascii="Arial" w:eastAsia="+mn-ea" w:hAnsi="Arial" w:cs="Arial"/>
                          <w:color w:val="FFFFFF"/>
                          <w:kern w:val="24"/>
                          <w:sz w:val="20"/>
                          <w:szCs w:val="20"/>
                        </w:rPr>
                        <w:t>Fallnote</w:t>
                      </w:r>
                      <w:proofErr w:type="spellEnd"/>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704832" behindDoc="0" locked="0" layoutInCell="1" allowOverlap="1">
                <wp:simplePos x="0" y="0"/>
                <wp:positionH relativeFrom="column">
                  <wp:posOffset>2804160</wp:posOffset>
                </wp:positionH>
                <wp:positionV relativeFrom="paragraph">
                  <wp:posOffset>106842</wp:posOffset>
                </wp:positionV>
                <wp:extent cx="495300" cy="574675"/>
                <wp:effectExtent l="0" t="0" r="19050" b="34925"/>
                <wp:wrapNone/>
                <wp:docPr id="336" name="Gewinkelte Verbindung 47"/>
                <wp:cNvGraphicFramePr/>
                <a:graphic xmlns:a="http://schemas.openxmlformats.org/drawingml/2006/main">
                  <a:graphicData uri="http://schemas.microsoft.com/office/word/2010/wordprocessingShape">
                    <wps:wsp>
                      <wps:cNvCnPr/>
                      <wps:spPr>
                        <a:xfrm flipV="1">
                          <a:off x="0" y="0"/>
                          <a:ext cx="495300" cy="57467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47" o:spid="_x0000_s1026" type="#_x0000_t34" style="position:absolute;margin-left:220.8pt;margin-top:8.4pt;width:39pt;height:45.25pt;flip:y;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701760" behindDoc="0" locked="0" layoutInCell="1" allowOverlap="1">
                <wp:simplePos x="0" y="0"/>
                <wp:positionH relativeFrom="column">
                  <wp:posOffset>3298825</wp:posOffset>
                </wp:positionH>
                <wp:positionV relativeFrom="paragraph">
                  <wp:posOffset>288763</wp:posOffset>
                </wp:positionV>
                <wp:extent cx="2952115" cy="382772"/>
                <wp:effectExtent l="57150" t="38100" r="76835" b="93980"/>
                <wp:wrapNone/>
                <wp:docPr id="333" name="Rechteck 25"/>
                <wp:cNvGraphicFramePr/>
                <a:graphic xmlns:a="http://schemas.openxmlformats.org/drawingml/2006/main">
                  <a:graphicData uri="http://schemas.microsoft.com/office/word/2010/wordprocessingShape">
                    <wps:wsp>
                      <wps:cNvSpPr/>
                      <wps:spPr>
                        <a:xfrm>
                          <a:off x="0" y="0"/>
                          <a:ext cx="2952115" cy="382772"/>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pPr>
                            <w:r>
                              <w:rPr>
                                <w:rFonts w:ascii="Arial" w:eastAsia="+mn-ea" w:hAnsi="Arial" w:cs="Arial"/>
                                <w:b/>
                                <w:bCs/>
                                <w:color w:val="000000"/>
                                <w:kern w:val="24"/>
                                <w:sz w:val="20"/>
                                <w:szCs w:val="20"/>
                              </w:rPr>
                              <w:t>Dokumentation</w:t>
                            </w:r>
                            <w:r>
                              <w:rPr>
                                <w:rFonts w:ascii="Arial" w:eastAsia="+mn-ea" w:hAnsi="Arial" w:cs="Arial"/>
                                <w:b/>
                                <w:bCs/>
                                <w:color w:val="000000"/>
                                <w:kern w:val="24"/>
                                <w:sz w:val="20"/>
                                <w:szCs w:val="20"/>
                              </w:rPr>
                              <w:br/>
                            </w:r>
                            <w:r>
                              <w:rPr>
                                <w:rFonts w:ascii="Arial" w:eastAsia="+mn-ea" w:hAnsi="Arial" w:cs="Arial"/>
                                <w:color w:val="000000"/>
                                <w:kern w:val="24"/>
                                <w:sz w:val="20"/>
                                <w:szCs w:val="20"/>
                              </w:rP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wps:txbx>
                      <wps:bodyPr rtlCol="0" anchor="ctr">
                        <a:noAutofit/>
                      </wps:bodyPr>
                    </wps:wsp>
                  </a:graphicData>
                </a:graphic>
                <wp14:sizeRelV relativeFrom="margin">
                  <wp14:pctHeight>0</wp14:pctHeight>
                </wp14:sizeRelV>
              </wp:anchor>
            </w:drawing>
          </mc:Choice>
          <mc:Fallback>
            <w:pict>
              <v:rect id="Rechteck 25" o:spid="_x0000_s1057" style="position:absolute;left:0;text-align:left;margin-left:259.75pt;margin-top:22.75pt;width:232.45pt;height:30.1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" fillcolor="#bcbcbc">
                <v:fill color2="#ededed" rotate="t" angle="180" colors="0 #bcbcbc;22938f #d0d0d0;1 #ededed" focus="100%" type="gradient"/>
                <v:shadow on="t" color="black" opacity="24903f" origin=",.5" offset="0,.55556mm"/>
                <v:textbox>
                  <w:txbxContent>
                    <w:p>
                      <w:pPr>
                        <w:pStyle w:val="StandardWeb"/>
                        <w:spacing w:after="0" w:line="240" w:lineRule="auto"/>
                      </w:pPr>
                      <w:r>
                        <w:rPr>
                          <w:rFonts w:ascii="Arial" w:eastAsia="+mn-ea" w:hAnsi="Arial" w:cs="Arial"/>
                          <w:b/>
                          <w:bCs/>
                          <w:color w:val="000000"/>
                          <w:kern w:val="24"/>
                          <w:sz w:val="20"/>
                          <w:szCs w:val="20"/>
                        </w:rPr>
                        <w:t>Dokumentation</w:t>
                      </w:r>
                      <w:r>
                        <w:rPr>
                          <w:rFonts w:ascii="Arial" w:eastAsia="+mn-ea" w:hAnsi="Arial" w:cs="Arial"/>
                          <w:b/>
                          <w:bCs/>
                          <w:color w:val="000000"/>
                          <w:kern w:val="24"/>
                          <w:sz w:val="20"/>
                          <w:szCs w:val="20"/>
                        </w:rPr>
                        <w:br/>
                      </w:r>
                      <w:r>
                        <w:rPr>
                          <w:rFonts w:ascii="Arial" w:eastAsia="+mn-ea" w:hAnsi="Arial" w:cs="Arial"/>
                          <w:color w:val="000000"/>
                          <w:kern w:val="24"/>
                          <w:sz w:val="20"/>
                          <w:szCs w:val="20"/>
                        </w:rP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v:textbox>
              </v:rect>
            </w:pict>
          </mc:Fallback>
        </mc:AlternateContent>
      </w:r>
    </w:p>
    <w:p>
      <w:pPr>
        <w:pStyle w:val="01eStandardAbstandvor8pt"/>
        <w:tabs>
          <w:tab w:val="center" w:pos="4890"/>
        </w:tabs>
        <w:spacing w:after="240"/>
        <w:rPr>
          <w:sz w:val="18"/>
        </w:rPr>
      </w:pPr>
      <w:r>
        <w:rPr>
          <w:rFonts w:eastAsiaTheme="minorHAnsi" w:cstheme="minorBidi"/>
          <w:noProof/>
          <w:spacing w:val="0"/>
          <w:sz w:val="22"/>
          <w:szCs w:val="22"/>
          <w:lang w:eastAsia="de-CH"/>
        </w:rPr>
        <mc:AlternateContent>
          <mc:Choice Requires="wps">
            <w:drawing>
              <wp:anchor distT="0" distB="0" distL="114300" distR="114300" simplePos="0" relativeHeight="251705856" behindDoc="0" locked="0" layoutInCell="1" allowOverlap="1">
                <wp:simplePos x="0" y="0"/>
                <wp:positionH relativeFrom="column">
                  <wp:posOffset>2799287</wp:posOffset>
                </wp:positionH>
                <wp:positionV relativeFrom="paragraph">
                  <wp:posOffset>178892</wp:posOffset>
                </wp:positionV>
                <wp:extent cx="489097" cy="147497"/>
                <wp:effectExtent l="0" t="0" r="25400" b="24130"/>
                <wp:wrapNone/>
                <wp:docPr id="337" name="Gewinkelte Verbindung 49"/>
                <wp:cNvGraphicFramePr/>
                <a:graphic xmlns:a="http://schemas.openxmlformats.org/drawingml/2006/main">
                  <a:graphicData uri="http://schemas.microsoft.com/office/word/2010/wordprocessingShape">
                    <wps:wsp>
                      <wps:cNvCnPr/>
                      <wps:spPr>
                        <a:xfrm flipV="1">
                          <a:off x="0" y="0"/>
                          <a:ext cx="489097" cy="147497"/>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49" o:spid="_x0000_s1026" type="#_x0000_t34" style="position:absolute;margin-left:220.4pt;margin-top:14.1pt;width:38.5pt;height:11.6p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706880" behindDoc="0" locked="0" layoutInCell="1" allowOverlap="1">
                <wp:simplePos x="0" y="0"/>
                <wp:positionH relativeFrom="column">
                  <wp:posOffset>2799286</wp:posOffset>
                </wp:positionH>
                <wp:positionV relativeFrom="paragraph">
                  <wp:posOffset>327749</wp:posOffset>
                </wp:positionV>
                <wp:extent cx="489097" cy="265814"/>
                <wp:effectExtent l="0" t="0" r="25400" b="20320"/>
                <wp:wrapNone/>
                <wp:docPr id="338" name="Gewinkelte Verbindung 53"/>
                <wp:cNvGraphicFramePr/>
                <a:graphic xmlns:a="http://schemas.openxmlformats.org/drawingml/2006/main">
                  <a:graphicData uri="http://schemas.microsoft.com/office/word/2010/wordprocessingShape">
                    <wps:wsp>
                      <wps:cNvCnPr/>
                      <wps:spPr>
                        <a:xfrm rot="10800000">
                          <a:off x="0" y="0"/>
                          <a:ext cx="489097" cy="265814"/>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53" o:spid="_x0000_s1026" type="#_x0000_t34" style="position:absolute;margin-left:220.4pt;margin-top:25.8pt;width:38.5pt;height:20.95pt;rotation:18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707904" behindDoc="0" locked="0" layoutInCell="1" allowOverlap="1">
                <wp:simplePos x="0" y="0"/>
                <wp:positionH relativeFrom="column">
                  <wp:posOffset>2799287</wp:posOffset>
                </wp:positionH>
                <wp:positionV relativeFrom="paragraph">
                  <wp:posOffset>327748</wp:posOffset>
                </wp:positionV>
                <wp:extent cx="489097" cy="637953"/>
                <wp:effectExtent l="0" t="0" r="25400" b="29210"/>
                <wp:wrapNone/>
                <wp:docPr id="339" name="Gewinkelte Verbindung 55"/>
                <wp:cNvGraphicFramePr/>
                <a:graphic xmlns:a="http://schemas.openxmlformats.org/drawingml/2006/main">
                  <a:graphicData uri="http://schemas.microsoft.com/office/word/2010/wordprocessingShape">
                    <wps:wsp>
                      <wps:cNvCnPr/>
                      <wps:spPr>
                        <a:xfrm rot="10800000">
                          <a:off x="0" y="0"/>
                          <a:ext cx="489097" cy="637953"/>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55" o:spid="_x0000_s1026" type="#_x0000_t34" style="position:absolute;margin-left:220.4pt;margin-top:25.8pt;width:38.5pt;height:50.25pt;rotation:18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702784" behindDoc="0" locked="0" layoutInCell="1" allowOverlap="1">
                <wp:simplePos x="0" y="0"/>
                <wp:positionH relativeFrom="column">
                  <wp:posOffset>3299017</wp:posOffset>
                </wp:positionH>
                <wp:positionV relativeFrom="paragraph">
                  <wp:posOffset>359646</wp:posOffset>
                </wp:positionV>
                <wp:extent cx="2946400" cy="395768"/>
                <wp:effectExtent l="57150" t="38100" r="82550" b="99695"/>
                <wp:wrapNone/>
                <wp:docPr id="334" name="Rechteck 26"/>
                <wp:cNvGraphicFramePr/>
                <a:graphic xmlns:a="http://schemas.openxmlformats.org/drawingml/2006/main">
                  <a:graphicData uri="http://schemas.microsoft.com/office/word/2010/wordprocessingShape">
                    <wps:wsp>
                      <wps:cNvSpPr/>
                      <wps:spPr>
                        <a:xfrm>
                          <a:off x="0" y="0"/>
                          <a:ext cx="2946400" cy="39576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pPr>
                            <w:r>
                              <w:rPr>
                                <w:rFonts w:ascii="Arial" w:eastAsia="+mn-ea" w:hAnsi="Arial" w:cs="Arial"/>
                                <w:b/>
                                <w:bCs/>
                                <w:color w:val="000000"/>
                                <w:kern w:val="24"/>
                                <w:sz w:val="20"/>
                                <w:szCs w:val="20"/>
                              </w:rPr>
                              <w:t>Präsentation</w:t>
                            </w:r>
                            <w:r>
                              <w:rPr>
                                <w:rFonts w:ascii="Arial" w:eastAsia="+mn-ea" w:hAnsi="Arial" w:cs="Arial"/>
                                <w:b/>
                                <w:bCs/>
                                <w:color w:val="000000"/>
                                <w:kern w:val="24"/>
                                <w:sz w:val="20"/>
                                <w:szCs w:val="20"/>
                              </w:rPr>
                              <w:br/>
                            </w:r>
                            <w:r>
                              <w:rPr>
                                <w:rFonts w:ascii="Arial" w:eastAsia="+mn-ea" w:hAnsi="Arial" w:cs="Arial"/>
                                <w:color w:val="000000"/>
                                <w:kern w:val="24"/>
                                <w:sz w:val="20"/>
                                <w:szCs w:val="20"/>
                              </w:rP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wps:txbx>
                      <wps:bodyPr rtlCol="0" anchor="ctr">
                        <a:noAutofit/>
                      </wps:bodyPr>
                    </wps:wsp>
                  </a:graphicData>
                </a:graphic>
                <wp14:sizeRelV relativeFrom="margin">
                  <wp14:pctHeight>0</wp14:pctHeight>
                </wp14:sizeRelV>
              </wp:anchor>
            </w:drawing>
          </mc:Choice>
          <mc:Fallback>
            <w:pict>
              <v:rect id="Rechteck 26" o:spid="_x0000_s1058" style="position:absolute;left:0;text-align:left;margin-left:259.75pt;margin-top:28.3pt;width:232pt;height:31.1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" fillcolor="#bcbcbc">
                <v:fill color2="#ededed" rotate="t" angle="180" colors="0 #bcbcbc;22938f #d0d0d0;1 #ededed" focus="100%" type="gradient"/>
                <v:shadow on="t" color="black" opacity="24903f" origin=",.5" offset="0,.55556mm"/>
                <v:textbox>
                  <w:txbxContent>
                    <w:p>
                      <w:pPr>
                        <w:pStyle w:val="StandardWeb"/>
                        <w:spacing w:after="0" w:line="240" w:lineRule="auto"/>
                      </w:pPr>
                      <w:r>
                        <w:rPr>
                          <w:rFonts w:ascii="Arial" w:eastAsia="+mn-ea" w:hAnsi="Arial" w:cs="Arial"/>
                          <w:b/>
                          <w:bCs/>
                          <w:color w:val="000000"/>
                          <w:kern w:val="24"/>
                          <w:sz w:val="20"/>
                          <w:szCs w:val="20"/>
                        </w:rPr>
                        <w:t>Präsentation</w:t>
                      </w:r>
                      <w:r>
                        <w:rPr>
                          <w:rFonts w:ascii="Arial" w:eastAsia="+mn-ea" w:hAnsi="Arial" w:cs="Arial"/>
                          <w:b/>
                          <w:bCs/>
                          <w:color w:val="000000"/>
                          <w:kern w:val="24"/>
                          <w:sz w:val="20"/>
                          <w:szCs w:val="20"/>
                        </w:rPr>
                        <w:br/>
                      </w:r>
                      <w:r>
                        <w:rPr>
                          <w:rFonts w:ascii="Arial" w:eastAsia="+mn-ea" w:hAnsi="Arial" w:cs="Arial"/>
                          <w:color w:val="000000"/>
                          <w:kern w:val="24"/>
                          <w:sz w:val="20"/>
                          <w:szCs w:val="20"/>
                        </w:rP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v:textbox>
              </v:rect>
            </w:pict>
          </mc:Fallback>
        </mc:AlternateContent>
      </w:r>
      <w:r>
        <w:rPr>
          <w:noProof/>
          <w:sz w:val="18"/>
          <w:lang w:eastAsia="de-CH"/>
        </w:rPr>
        <mc:AlternateContent>
          <mc:Choice Requires="wps">
            <w:drawing>
              <wp:anchor distT="0" distB="0" distL="114300" distR="114300" simplePos="0" relativeHeight="251691520" behindDoc="0" locked="0" layoutInCell="1" allowOverlap="1">
                <wp:simplePos x="0" y="0"/>
                <wp:positionH relativeFrom="column">
                  <wp:posOffset>427355</wp:posOffset>
                </wp:positionH>
                <wp:positionV relativeFrom="paragraph">
                  <wp:posOffset>312258</wp:posOffset>
                </wp:positionV>
                <wp:extent cx="212090" cy="0"/>
                <wp:effectExtent l="19050" t="19050" r="16510" b="19050"/>
                <wp:wrapNone/>
                <wp:docPr id="301" name="Gerader Verbinder 2"/>
                <wp:cNvGraphicFramePr/>
                <a:graphic xmlns:a="http://schemas.openxmlformats.org/drawingml/2006/main">
                  <a:graphicData uri="http://schemas.microsoft.com/office/word/2010/wordprocessingShape">
                    <wps:wsp>
                      <wps:cNvCnPr/>
                      <wps:spPr>
                        <a:xfrm flipH="1">
                          <a:off x="0" y="0"/>
                          <a:ext cx="21209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r Verbinder 2" o:spid="_x0000_s1026" style="position:absolute;flip:x;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5pt,24.6pt" to="50.3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" strokecolor="black [3213]" strokeweight="3pt"/>
            </w:pict>
          </mc:Fallback>
        </mc:AlternateContent>
      </w:r>
    </w:p>
    <w:p>
      <w:pPr>
        <w:pStyle w:val="01eStandardAbstandvor8pt"/>
        <w:spacing w:after="240"/>
        <w:rPr>
          <w:sz w:val="18"/>
        </w:rPr>
      </w:pPr>
    </w:p>
    <w:p>
      <w:pPr>
        <w:pStyle w:val="01eStandardAbstandvor8pt"/>
        <w:spacing w:after="240"/>
        <w:rPr>
          <w:sz w:val="18"/>
        </w:rPr>
      </w:pPr>
      <w:r>
        <w:rPr>
          <w:rFonts w:eastAsiaTheme="minorHAnsi" w:cstheme="minorBidi"/>
          <w:noProof/>
          <w:spacing w:val="0"/>
          <w:sz w:val="22"/>
          <w:szCs w:val="22"/>
          <w:lang w:eastAsia="de-CH"/>
        </w:rPr>
        <mc:AlternateContent>
          <mc:Choice Requires="wps">
            <w:drawing>
              <wp:anchor distT="0" distB="0" distL="114300" distR="114300" simplePos="0" relativeHeight="251703808" behindDoc="0" locked="0" layoutInCell="1" allowOverlap="1">
                <wp:simplePos x="0" y="0"/>
                <wp:positionH relativeFrom="column">
                  <wp:posOffset>3287557</wp:posOffset>
                </wp:positionH>
                <wp:positionV relativeFrom="paragraph">
                  <wp:posOffset>71755</wp:posOffset>
                </wp:positionV>
                <wp:extent cx="2952115" cy="372140"/>
                <wp:effectExtent l="57150" t="38100" r="76835" b="104140"/>
                <wp:wrapNone/>
                <wp:docPr id="335" name="Rechteck 27"/>
                <wp:cNvGraphicFramePr/>
                <a:graphic xmlns:a="http://schemas.openxmlformats.org/drawingml/2006/main">
                  <a:graphicData uri="http://schemas.microsoft.com/office/word/2010/wordprocessingShape">
                    <wps:wsp>
                      <wps:cNvSpPr/>
                      <wps:spPr>
                        <a:xfrm>
                          <a:off x="0" y="0"/>
                          <a:ext cx="2952115" cy="3721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pPr>
                            <w:r>
                              <w:rPr>
                                <w:rFonts w:ascii="Arial" w:eastAsia="+mn-ea" w:hAnsi="Arial" w:cs="Arial"/>
                                <w:b/>
                                <w:bCs/>
                                <w:color w:val="000000"/>
                                <w:kern w:val="24"/>
                                <w:sz w:val="20"/>
                                <w:szCs w:val="20"/>
                              </w:rPr>
                              <w:t>Fachgespräch</w:t>
                            </w:r>
                            <w:r>
                              <w:rPr>
                                <w:rFonts w:ascii="Arial" w:eastAsia="+mn-ea" w:hAnsi="Arial" w:cs="Arial"/>
                                <w:b/>
                                <w:bCs/>
                                <w:color w:val="000000"/>
                                <w:kern w:val="24"/>
                                <w:sz w:val="20"/>
                                <w:szCs w:val="20"/>
                              </w:rPr>
                              <w:br/>
                            </w:r>
                            <w:r>
                              <w:rPr>
                                <w:rFonts w:ascii="Arial" w:eastAsia="+mn-ea" w:hAnsi="Arial" w:cs="Arial"/>
                                <w:color w:val="000000"/>
                                <w:kern w:val="24"/>
                                <w:sz w:val="20"/>
                                <w:szCs w:val="20"/>
                              </w:rP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wps:txbx>
                      <wps:bodyPr rtlCol="0" anchor="ctr">
                        <a:noAutofit/>
                      </wps:bodyPr>
                    </wps:wsp>
                  </a:graphicData>
                </a:graphic>
                <wp14:sizeRelV relativeFrom="margin">
                  <wp14:pctHeight>0</wp14:pctHeight>
                </wp14:sizeRelV>
              </wp:anchor>
            </w:drawing>
          </mc:Choice>
          <mc:Fallback>
            <w:pict>
              <v:rect id="Rechteck 27" o:spid="_x0000_s1059" style="position:absolute;left:0;text-align:left;margin-left:258.85pt;margin-top:5.65pt;width:232.45pt;height:29.3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" fillcolor="#bcbcbc">
                <v:fill color2="#ededed" rotate="t" angle="180" colors="0 #bcbcbc;22938f #d0d0d0;1 #ededed" focus="100%" type="gradient"/>
                <v:shadow on="t" color="black" opacity="24903f" origin=",.5" offset="0,.55556mm"/>
                <v:textbox>
                  <w:txbxContent>
                    <w:p>
                      <w:pPr>
                        <w:pStyle w:val="StandardWeb"/>
                        <w:spacing w:after="0" w:line="240" w:lineRule="auto"/>
                      </w:pPr>
                      <w:r>
                        <w:rPr>
                          <w:rFonts w:ascii="Arial" w:eastAsia="+mn-ea" w:hAnsi="Arial" w:cs="Arial"/>
                          <w:b/>
                          <w:bCs/>
                          <w:color w:val="000000"/>
                          <w:kern w:val="24"/>
                          <w:sz w:val="20"/>
                          <w:szCs w:val="20"/>
                        </w:rPr>
                        <w:t>Fachgespräch</w:t>
                      </w:r>
                      <w:r>
                        <w:rPr>
                          <w:rFonts w:ascii="Arial" w:eastAsia="+mn-ea" w:hAnsi="Arial" w:cs="Arial"/>
                          <w:b/>
                          <w:bCs/>
                          <w:color w:val="000000"/>
                          <w:kern w:val="24"/>
                          <w:sz w:val="20"/>
                          <w:szCs w:val="20"/>
                        </w:rPr>
                        <w:br/>
                      </w:r>
                      <w:r>
                        <w:rPr>
                          <w:rFonts w:ascii="Arial" w:eastAsia="+mn-ea" w:hAnsi="Arial" w:cs="Arial"/>
                          <w:color w:val="000000"/>
                          <w:kern w:val="24"/>
                          <w:sz w:val="20"/>
                          <w:szCs w:val="20"/>
                        </w:rP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v:textbox>
              </v:rect>
            </w:pict>
          </mc:Fallback>
        </mc:AlternateContent>
      </w:r>
    </w:p>
    <w:p>
      <w:pPr>
        <w:pStyle w:val="01eStandardAbstandvor8pt"/>
        <w:spacing w:after="240"/>
        <w:rPr>
          <w:sz w:val="18"/>
        </w:rPr>
      </w:pPr>
      <w:r>
        <w:rPr>
          <w:rFonts w:eastAsiaTheme="minorHAnsi" w:cstheme="minorBidi"/>
          <w:noProof/>
          <w:spacing w:val="0"/>
          <w:sz w:val="22"/>
          <w:szCs w:val="22"/>
          <w:lang w:eastAsia="de-CH"/>
        </w:rPr>
        <mc:AlternateContent>
          <mc:Choice Requires="wps">
            <w:drawing>
              <wp:anchor distT="0" distB="0" distL="114300" distR="114300" simplePos="0" relativeHeight="251668992" behindDoc="0" locked="0" layoutInCell="1" allowOverlap="1">
                <wp:simplePos x="0" y="0"/>
                <wp:positionH relativeFrom="column">
                  <wp:posOffset>647700</wp:posOffset>
                </wp:positionH>
                <wp:positionV relativeFrom="paragraph">
                  <wp:posOffset>241935</wp:posOffset>
                </wp:positionV>
                <wp:extent cx="2159635" cy="863600"/>
                <wp:effectExtent l="0" t="0" r="12065" b="12700"/>
                <wp:wrapNone/>
                <wp:docPr id="8" name="Rechteck 6"/>
                <wp:cNvGraphicFramePr/>
                <a:graphic xmlns:a="http://schemas.openxmlformats.org/drawingml/2006/main">
                  <a:graphicData uri="http://schemas.microsoft.com/office/word/2010/wordprocessingShape">
                    <wps:wsp>
                      <wps:cNvSpPr/>
                      <wps:spPr>
                        <a:xfrm>
                          <a:off x="0" y="0"/>
                          <a:ext cx="2159635" cy="863600"/>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pStyle w:val="StandardWeb"/>
                              <w:spacing w:after="0"/>
                              <w:jc w:val="center"/>
                            </w:pPr>
                            <w:r>
                              <w:rPr>
                                <w:rFonts w:ascii="Arial" w:eastAsia="+mn-ea" w:hAnsi="Arial" w:cs="Arial"/>
                                <w:b/>
                                <w:bCs/>
                                <w:color w:val="FFFFFF"/>
                                <w:kern w:val="24"/>
                                <w:sz w:val="20"/>
                                <w:szCs w:val="20"/>
                              </w:rPr>
                              <w:t>Qualifikationsbereich</w:t>
                            </w:r>
                          </w:p>
                          <w:p>
                            <w:pPr>
                              <w:pStyle w:val="StandardWeb"/>
                              <w:spacing w:after="0"/>
                              <w:jc w:val="center"/>
                            </w:pPr>
                            <w:r>
                              <w:rPr>
                                <w:rFonts w:ascii="Arial" w:eastAsia="+mn-ea" w:hAnsi="Arial" w:cs="Arial"/>
                                <w:b/>
                                <w:bCs/>
                                <w:color w:val="FFFFFF"/>
                                <w:kern w:val="24"/>
                                <w:sz w:val="20"/>
                                <w:szCs w:val="20"/>
                              </w:rPr>
                              <w:t>Berufskenntnisse</w:t>
                            </w:r>
                            <w:r>
                              <w:rPr>
                                <w:rFonts w:ascii="Arial" w:eastAsia="+mn-ea" w:hAnsi="Arial" w:cs="Arial"/>
                                <w:color w:val="FFFFFF"/>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p>
                            <w:pPr>
                              <w:pStyle w:val="StandardWeb"/>
                              <w:spacing w:after="0"/>
                              <w:jc w:val="center"/>
                            </w:pPr>
                            <w:r>
                              <w:rPr>
                                <w:rFonts w:ascii="Arial" w:eastAsia="+mn-ea" w:hAnsi="Arial" w:cs="Arial"/>
                                <w:color w:val="FF0000"/>
                                <w:kern w:val="24"/>
                                <w:sz w:val="20"/>
                                <w:szCs w:val="20"/>
                              </w:rPr>
                              <w:t xml:space="preserve"> [</w:t>
                            </w:r>
                            <w:proofErr w:type="spellStart"/>
                            <w:r>
                              <w:rPr>
                                <w:rFonts w:ascii="Arial" w:eastAsia="+mn-ea" w:hAnsi="Arial" w:cs="Arial"/>
                                <w:color w:val="FF0000"/>
                                <w:kern w:val="24"/>
                                <w:sz w:val="20"/>
                                <w:szCs w:val="20"/>
                              </w:rPr>
                              <w:t>Fallnote</w:t>
                            </w:r>
                            <w:proofErr w:type="spellEnd"/>
                            <w:r>
                              <w:rPr>
                                <w:rFonts w:ascii="Arial" w:eastAsia="+mn-ea" w:hAnsi="Arial" w:cs="Arial"/>
                                <w:color w:val="FF0000"/>
                                <w:kern w:val="24"/>
                                <w:sz w:val="20"/>
                                <w:szCs w:val="20"/>
                              </w:rPr>
                              <w:t>]</w:t>
                            </w:r>
                          </w:p>
                        </w:txbxContent>
                      </wps:txbx>
                      <wps:bodyPr rtlCol="0" anchor="ctr"/>
                    </wps:wsp>
                  </a:graphicData>
                </a:graphic>
              </wp:anchor>
            </w:drawing>
          </mc:Choice>
          <mc:Fallback>
            <w:pict>
              <v:rect id="_x0000_s1060" style="position:absolute;left:0;text-align:left;margin-left:51pt;margin-top:19.05pt;width:170.05pt;height:68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" fillcolor="#8eb4e3" strokecolor="#385d8a" strokeweight="2pt">
                <v:textbox>
                  <w:txbxContent>
                    <w:p>
                      <w:pPr>
                        <w:pStyle w:val="StandardWeb"/>
                        <w:spacing w:after="0"/>
                        <w:jc w:val="center"/>
                      </w:pPr>
                      <w:r>
                        <w:rPr>
                          <w:rFonts w:ascii="Arial" w:eastAsia="+mn-ea" w:hAnsi="Arial" w:cs="Arial"/>
                          <w:b/>
                          <w:bCs/>
                          <w:color w:val="FFFFFF"/>
                          <w:kern w:val="24"/>
                          <w:sz w:val="20"/>
                          <w:szCs w:val="20"/>
                        </w:rPr>
                        <w:t>Qualifikationsbereich</w:t>
                      </w:r>
                    </w:p>
                    <w:p>
                      <w:pPr>
                        <w:pStyle w:val="StandardWeb"/>
                        <w:spacing w:after="0"/>
                        <w:jc w:val="center"/>
                      </w:pPr>
                      <w:r>
                        <w:rPr>
                          <w:rFonts w:ascii="Arial" w:eastAsia="+mn-ea" w:hAnsi="Arial" w:cs="Arial"/>
                          <w:b/>
                          <w:bCs/>
                          <w:color w:val="FFFFFF"/>
                          <w:kern w:val="24"/>
                          <w:sz w:val="20"/>
                          <w:szCs w:val="20"/>
                        </w:rPr>
                        <w:t>Berufskenntnisse</w:t>
                      </w:r>
                      <w:r>
                        <w:rPr>
                          <w:rFonts w:ascii="Arial" w:eastAsia="+mn-ea" w:hAnsi="Arial" w:cs="Arial"/>
                          <w:color w:val="FFFFFF"/>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p>
                      <w:pPr>
                        <w:pStyle w:val="StandardWeb"/>
                        <w:spacing w:after="0"/>
                        <w:jc w:val="center"/>
                      </w:pPr>
                      <w:r>
                        <w:rPr>
                          <w:rFonts w:ascii="Arial" w:eastAsia="+mn-ea" w:hAnsi="Arial" w:cs="Arial"/>
                          <w:color w:val="FF0000"/>
                          <w:kern w:val="24"/>
                          <w:sz w:val="20"/>
                          <w:szCs w:val="20"/>
                        </w:rPr>
                        <w:t xml:space="preserve"> [</w:t>
                      </w:r>
                      <w:proofErr w:type="spellStart"/>
                      <w:r>
                        <w:rPr>
                          <w:rFonts w:ascii="Arial" w:eastAsia="+mn-ea" w:hAnsi="Arial" w:cs="Arial"/>
                          <w:color w:val="FF0000"/>
                          <w:kern w:val="24"/>
                          <w:sz w:val="20"/>
                          <w:szCs w:val="20"/>
                        </w:rPr>
                        <w:t>Fallnote</w:t>
                      </w:r>
                      <w:proofErr w:type="spellEnd"/>
                      <w:r>
                        <w:rPr>
                          <w:rFonts w:ascii="Arial" w:eastAsia="+mn-ea" w:hAnsi="Arial" w:cs="Arial"/>
                          <w:color w:val="FF0000"/>
                          <w:kern w:val="24"/>
                          <w:sz w:val="20"/>
                          <w:szCs w:val="20"/>
                        </w:rPr>
                        <w:t>]</w:t>
                      </w:r>
                    </w:p>
                  </w:txbxContent>
                </v:textbox>
              </v:rect>
            </w:pict>
          </mc:Fallback>
        </mc:AlternateContent>
      </w:r>
      <w:r>
        <w:rPr>
          <w:noProof/>
          <w:sz w:val="18"/>
          <w:lang w:eastAsia="de-CH"/>
        </w:rPr>
        <mc:AlternateContent>
          <mc:Choice Requires="wps">
            <w:drawing>
              <wp:anchor distT="0" distB="0" distL="114300" distR="114300" simplePos="0" relativeHeight="251698688" behindDoc="0" locked="0" layoutInCell="1" allowOverlap="1">
                <wp:simplePos x="0" y="0"/>
                <wp:positionH relativeFrom="column">
                  <wp:posOffset>2799715</wp:posOffset>
                </wp:positionH>
                <wp:positionV relativeFrom="paragraph">
                  <wp:posOffset>697865</wp:posOffset>
                </wp:positionV>
                <wp:extent cx="503555" cy="450850"/>
                <wp:effectExtent l="0" t="0" r="10795" b="25400"/>
                <wp:wrapNone/>
                <wp:docPr id="316" name="Gewinkelte Verbindung 33"/>
                <wp:cNvGraphicFramePr/>
                <a:graphic xmlns:a="http://schemas.openxmlformats.org/drawingml/2006/main">
                  <a:graphicData uri="http://schemas.microsoft.com/office/word/2010/wordprocessingShape">
                    <wps:wsp>
                      <wps:cNvCnPr/>
                      <wps:spPr>
                        <a:xfrm>
                          <a:off x="0" y="0"/>
                          <a:ext cx="503555" cy="45085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33" o:spid="_x0000_s1026" type="#_x0000_t34" style="position:absolute;margin-left:220.45pt;margin-top:54.95pt;width:39.65pt;height:3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" strokeweight="1.5pt"/>
            </w:pict>
          </mc:Fallback>
        </mc:AlternateContent>
      </w:r>
      <w:r>
        <w:rPr>
          <w:noProof/>
          <w:sz w:val="18"/>
          <w:lang w:eastAsia="de-CH"/>
        </w:rPr>
        <mc:AlternateContent>
          <mc:Choice Requires="wps">
            <w:drawing>
              <wp:anchor distT="0" distB="0" distL="114300" distR="114300" simplePos="0" relativeHeight="251697664" behindDoc="0" locked="0" layoutInCell="1" allowOverlap="1">
                <wp:simplePos x="0" y="0"/>
                <wp:positionH relativeFrom="column">
                  <wp:posOffset>2797810</wp:posOffset>
                </wp:positionH>
                <wp:positionV relativeFrom="paragraph">
                  <wp:posOffset>325120</wp:posOffset>
                </wp:positionV>
                <wp:extent cx="503555" cy="372110"/>
                <wp:effectExtent l="0" t="0" r="10795" b="27940"/>
                <wp:wrapNone/>
                <wp:docPr id="315" name="Gewinkelte Verbindung 29"/>
                <wp:cNvGraphicFramePr/>
                <a:graphic xmlns:a="http://schemas.openxmlformats.org/drawingml/2006/main">
                  <a:graphicData uri="http://schemas.microsoft.com/office/word/2010/wordprocessingShape">
                    <wps:wsp>
                      <wps:cNvCnPr/>
                      <wps:spPr>
                        <a:xfrm flipV="1">
                          <a:off x="0" y="0"/>
                          <a:ext cx="503555" cy="37211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shape id="Gewinkelte Verbindung 29" o:spid="_x0000_s1026" type="#_x0000_t34" style="position:absolute;margin-left:220.3pt;margin-top:25.6pt;width:39.65pt;height:29.3pt;flip:y;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" strokeweight="1.5pt"/>
            </w:pict>
          </mc:Fallback>
        </mc:AlternateContent>
      </w:r>
      <w:r>
        <w:rPr>
          <w:noProof/>
          <w:sz w:val="18"/>
          <w:lang w:eastAsia="de-CH"/>
        </w:rPr>
        <mc:AlternateContent>
          <mc:Choice Requires="wps">
            <w:drawing>
              <wp:anchor distT="0" distB="0" distL="114300" distR="114300" simplePos="0" relativeHeight="251695616" behindDoc="0" locked="0" layoutInCell="1" allowOverlap="1">
                <wp:simplePos x="0" y="0"/>
                <wp:positionH relativeFrom="column">
                  <wp:posOffset>3299460</wp:posOffset>
                </wp:positionH>
                <wp:positionV relativeFrom="paragraph">
                  <wp:posOffset>150495</wp:posOffset>
                </wp:positionV>
                <wp:extent cx="2952115" cy="372110"/>
                <wp:effectExtent l="57150" t="38100" r="76835" b="104140"/>
                <wp:wrapNone/>
                <wp:docPr id="313" name="Rechteck 20"/>
                <wp:cNvGraphicFramePr/>
                <a:graphic xmlns:a="http://schemas.openxmlformats.org/drawingml/2006/main">
                  <a:graphicData uri="http://schemas.microsoft.com/office/word/2010/wordprocessingShape">
                    <wps:wsp>
                      <wps:cNvSpPr/>
                      <wps:spPr>
                        <a:xfrm>
                          <a:off x="0" y="0"/>
                          <a:ext cx="2952115" cy="3721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wps:txbx>
                      <wps:bodyPr rtlCol="0" anchor="ctr">
                        <a:noAutofit/>
                      </wps:bodyPr>
                    </wps:wsp>
                  </a:graphicData>
                </a:graphic>
                <wp14:sizeRelV relativeFrom="margin">
                  <wp14:pctHeight>0</wp14:pctHeight>
                </wp14:sizeRelV>
              </wp:anchor>
            </w:drawing>
          </mc:Choice>
          <mc:Fallback>
            <w:pict>
              <v:rect id="_x0000_s1061" style="position:absolute;left:0;text-align:left;margin-left:259.8pt;margin-top:11.85pt;width:232.45pt;height:29.3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v:textbox>
              </v:rect>
            </w:pict>
          </mc:Fallback>
        </mc:AlternateContent>
      </w:r>
      <w:r>
        <w:rPr>
          <w:noProof/>
          <w:sz w:val="18"/>
          <w:lang w:eastAsia="de-CH"/>
        </w:rPr>
        <mc:AlternateContent>
          <mc:Choice Requires="wps">
            <w:drawing>
              <wp:anchor distT="0" distB="0" distL="114300" distR="114300" simplePos="0" relativeHeight="251696640" behindDoc="0" locked="0" layoutInCell="1" allowOverlap="1">
                <wp:simplePos x="0" y="0"/>
                <wp:positionH relativeFrom="column">
                  <wp:posOffset>3299460</wp:posOffset>
                </wp:positionH>
                <wp:positionV relativeFrom="paragraph">
                  <wp:posOffset>979170</wp:posOffset>
                </wp:positionV>
                <wp:extent cx="2952115" cy="393065"/>
                <wp:effectExtent l="57150" t="38100" r="76835" b="102235"/>
                <wp:wrapNone/>
                <wp:docPr id="314" name="Rechteck 23"/>
                <wp:cNvGraphicFramePr/>
                <a:graphic xmlns:a="http://schemas.openxmlformats.org/drawingml/2006/main">
                  <a:graphicData uri="http://schemas.microsoft.com/office/word/2010/wordprocessingShape">
                    <wps:wsp>
                      <wps:cNvSpPr/>
                      <wps:spPr>
                        <a:xfrm>
                          <a:off x="0" y="0"/>
                          <a:ext cx="2952115" cy="39306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color w:val="FF0000"/>
                                <w:kern w:val="24"/>
                              </w:rPr>
                              <w:t>[...]</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 xml:space="preserve">] </w:t>
                            </w:r>
                          </w:p>
                        </w:txbxContent>
                      </wps:txbx>
                      <wps:bodyPr rtlCol="0" anchor="ctr">
                        <a:noAutofit/>
                      </wps:bodyPr>
                    </wps:wsp>
                  </a:graphicData>
                </a:graphic>
                <wp14:sizeRelV relativeFrom="margin">
                  <wp14:pctHeight>0</wp14:pctHeight>
                </wp14:sizeRelV>
              </wp:anchor>
            </w:drawing>
          </mc:Choice>
          <mc:Fallback>
            <w:pict>
              <v:rect id="_x0000_s1062" style="position:absolute;left:0;text-align:left;margin-left:259.8pt;margin-top:77.1pt;width:232.45pt;height:30.9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color w:val="FF0000"/>
                          <w:kern w:val="24"/>
                        </w:rPr>
                        <w:t>[...]</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 xml:space="preserve">] </w:t>
                      </w:r>
                    </w:p>
                  </w:txbxContent>
                </v:textbox>
              </v:rect>
            </w:pict>
          </mc:Fallback>
        </mc:AlternateContent>
      </w:r>
      <w:r>
        <w:rPr>
          <w:noProof/>
          <w:sz w:val="18"/>
          <w:lang w:eastAsia="de-CH"/>
        </w:rPr>
        <mc:AlternateContent>
          <mc:Choice Requires="wps">
            <w:drawing>
              <wp:anchor distT="0" distB="0" distL="114300" distR="114300" simplePos="0" relativeHeight="251690496" behindDoc="0" locked="0" layoutInCell="1" allowOverlap="1">
                <wp:simplePos x="0" y="0"/>
                <wp:positionH relativeFrom="column">
                  <wp:posOffset>428625</wp:posOffset>
                </wp:positionH>
                <wp:positionV relativeFrom="paragraph">
                  <wp:posOffset>694690</wp:posOffset>
                </wp:positionV>
                <wp:extent cx="212090" cy="0"/>
                <wp:effectExtent l="19050" t="19050" r="16510" b="19050"/>
                <wp:wrapNone/>
                <wp:docPr id="300" name="Gerader Verbinder 2"/>
                <wp:cNvGraphicFramePr/>
                <a:graphic xmlns:a="http://schemas.openxmlformats.org/drawingml/2006/main">
                  <a:graphicData uri="http://schemas.microsoft.com/office/word/2010/wordprocessingShape">
                    <wps:wsp>
                      <wps:cNvCnPr/>
                      <wps:spPr>
                        <a:xfrm flipH="1">
                          <a:off x="0" y="0"/>
                          <a:ext cx="21209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r Verbinder 2" o:spid="_x0000_s1026" style="position:absolute;flip:x;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5pt,54.7pt" to="50.4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" strokecolor="black [3213]" strokeweight="3pt"/>
            </w:pict>
          </mc:Fallback>
        </mc:AlternateContent>
      </w:r>
    </w:p>
    <w:p>
      <w:pPr>
        <w:pStyle w:val="01eStandardAbstandvor8pt"/>
        <w:spacing w:after="240"/>
        <w:rPr>
          <w:sz w:val="18"/>
        </w:rPr>
      </w:pPr>
      <w:r>
        <w:rPr>
          <w:noProof/>
          <w:sz w:val="18"/>
          <w:lang w:eastAsia="de-CH"/>
        </w:rPr>
        <mc:AlternateContent>
          <mc:Choice Requires="wps">
            <w:drawing>
              <wp:anchor distT="0" distB="0" distL="114300" distR="114300" simplePos="0" relativeHeight="251699712" behindDoc="0" locked="0" layoutInCell="1" allowOverlap="1">
                <wp:simplePos x="0" y="0"/>
                <wp:positionH relativeFrom="column">
                  <wp:posOffset>3305810</wp:posOffset>
                </wp:positionH>
                <wp:positionV relativeFrom="paragraph">
                  <wp:posOffset>198754</wp:posOffset>
                </wp:positionV>
                <wp:extent cx="2952115" cy="428625"/>
                <wp:effectExtent l="57150" t="38100" r="76835" b="104775"/>
                <wp:wrapNone/>
                <wp:docPr id="317" name="Rechteck 20"/>
                <wp:cNvGraphicFramePr/>
                <a:graphic xmlns:a="http://schemas.openxmlformats.org/drawingml/2006/main">
                  <a:graphicData uri="http://schemas.microsoft.com/office/word/2010/wordprocessingShape">
                    <wps:wsp>
                      <wps:cNvSpPr/>
                      <wps:spPr>
                        <a:xfrm>
                          <a:off x="0" y="0"/>
                          <a:ext cx="2952115" cy="4286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wps:txbx>
                      <wps:bodyPr rtlCol="0" anchor="ctr">
                        <a:noAutofit/>
                      </wps:bodyPr>
                    </wps:wsp>
                  </a:graphicData>
                </a:graphic>
                <wp14:sizeRelV relativeFrom="margin">
                  <wp14:pctHeight>0</wp14:pctHeight>
                </wp14:sizeRelV>
              </wp:anchor>
            </w:drawing>
          </mc:Choice>
          <mc:Fallback>
            <w:pict>
              <v:rect id="_x0000_s1063" style="position:absolute;left:0;text-align:left;margin-left:260.3pt;margin-top:15.65pt;width:232.45pt;height:33.7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" fillcolor="#bcbcbc">
                <v:fill color2="#ededed" rotate="t" angle="180" colors="0 #bcbcbc;22938f #d0d0d0;1 #ededed" focus="100%" type="gradient"/>
                <v:shadow on="t" color="black" opacity="24903f" origin=",.5" offset="0,.55556mm"/>
                <v:textbox>
                  <w:txbxContent>
                    <w:p>
                      <w:pPr>
                        <w:spacing w:after="0" w:line="240" w:lineRule="auto"/>
                        <w:rPr>
                          <w:sz w:val="24"/>
                          <w:szCs w:val="24"/>
                        </w:rPr>
                      </w:pPr>
                      <w:r>
                        <w:rPr>
                          <w:rFonts w:eastAsia="+mn-ea" w:cs="Arial"/>
                          <w:b/>
                          <w:bCs/>
                          <w:color w:val="FF0000"/>
                          <w:kern w:val="24"/>
                        </w:rPr>
                        <w:t>[Handlungskompetenzbereich]</w:t>
                      </w:r>
                      <w:r>
                        <w:rPr>
                          <w:rFonts w:eastAsia="+mn-ea" w:cs="Arial"/>
                          <w:color w:val="000000"/>
                          <w:kern w:val="24"/>
                        </w:rPr>
                        <w:br/>
                        <w:t xml:space="preserve">Gewichtung </w:t>
                      </w:r>
                      <w:r>
                        <w:rPr>
                          <w:rFonts w:eastAsia="+mn-ea" w:cs="Arial"/>
                          <w:color w:val="FF0000"/>
                          <w:kern w:val="24"/>
                        </w:rPr>
                        <w:t xml:space="preserve">[in %  gemäss </w:t>
                      </w:r>
                      <w:proofErr w:type="spellStart"/>
                      <w:r>
                        <w:rPr>
                          <w:rFonts w:eastAsia="+mn-ea" w:cs="Arial"/>
                          <w:color w:val="FF0000"/>
                          <w:kern w:val="24"/>
                        </w:rPr>
                        <w:t>BiVo</w:t>
                      </w:r>
                      <w:proofErr w:type="spellEnd"/>
                      <w:r>
                        <w:rPr>
                          <w:rFonts w:eastAsia="+mn-ea" w:cs="Arial"/>
                          <w:color w:val="FF0000"/>
                          <w:kern w:val="24"/>
                        </w:rPr>
                        <w:t>]</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87424" behindDoc="0" locked="0" layoutInCell="1" allowOverlap="1">
                <wp:simplePos x="0" y="0"/>
                <wp:positionH relativeFrom="column">
                  <wp:posOffset>2839720</wp:posOffset>
                </wp:positionH>
                <wp:positionV relativeFrom="paragraph">
                  <wp:posOffset>336388</wp:posOffset>
                </wp:positionV>
                <wp:extent cx="469900" cy="0"/>
                <wp:effectExtent l="0" t="0" r="25400" b="19050"/>
                <wp:wrapNone/>
                <wp:docPr id="78" name="Gerade Verbindung 77"/>
                <wp:cNvGraphicFramePr/>
                <a:graphic xmlns:a="http://schemas.openxmlformats.org/drawingml/2006/main">
                  <a:graphicData uri="http://schemas.microsoft.com/office/word/2010/wordprocessingShape">
                    <wps:wsp>
                      <wps:cNvCnPr/>
                      <wps:spPr>
                        <a:xfrm>
                          <a:off x="0" y="0"/>
                          <a:ext cx="46990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Gerade Verbindung 77"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223.6pt,26.5pt" to="260.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" strokecolor="windowText" strokeweight="1.5pt"/>
            </w:pict>
          </mc:Fallback>
        </mc:AlternateContent>
      </w:r>
    </w:p>
    <w:p>
      <w:pPr>
        <w:pStyle w:val="01eStandardAbstandvor8pt"/>
        <w:spacing w:after="240"/>
        <w:rPr>
          <w:sz w:val="18"/>
        </w:rPr>
      </w:pPr>
    </w:p>
    <w:p>
      <w:pPr>
        <w:pStyle w:val="01eStandardAbstandvor8pt"/>
        <w:spacing w:after="240"/>
        <w:rPr>
          <w:sz w:val="18"/>
        </w:rPr>
      </w:pPr>
      <w:r>
        <w:rPr>
          <w:rFonts w:eastAsiaTheme="minorHAnsi" w:cstheme="minorBidi"/>
          <w:noProof/>
          <w:spacing w:val="0"/>
          <w:sz w:val="22"/>
          <w:szCs w:val="22"/>
          <w:lang w:eastAsia="de-CH"/>
        </w:rPr>
        <mc:AlternateContent>
          <mc:Choice Requires="wps">
            <w:drawing>
              <wp:anchor distT="0" distB="0" distL="114300" distR="114300" simplePos="0" relativeHeight="251671040" behindDoc="0" locked="0" layoutInCell="1" allowOverlap="1">
                <wp:simplePos x="0" y="0"/>
                <wp:positionH relativeFrom="column">
                  <wp:posOffset>651510</wp:posOffset>
                </wp:positionH>
                <wp:positionV relativeFrom="paragraph">
                  <wp:posOffset>118641</wp:posOffset>
                </wp:positionV>
                <wp:extent cx="2159635" cy="1137683"/>
                <wp:effectExtent l="0" t="0" r="12065" b="24765"/>
                <wp:wrapNone/>
                <wp:docPr id="12" name="Rechteck 8"/>
                <wp:cNvGraphicFramePr/>
                <a:graphic xmlns:a="http://schemas.openxmlformats.org/drawingml/2006/main">
                  <a:graphicData uri="http://schemas.microsoft.com/office/word/2010/wordprocessingShape">
                    <wps:wsp>
                      <wps:cNvSpPr/>
                      <wps:spPr>
                        <a:xfrm>
                          <a:off x="0" y="0"/>
                          <a:ext cx="2159635" cy="1137683"/>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pStyle w:val="StandardWeb"/>
                              <w:spacing w:after="0"/>
                              <w:jc w:val="center"/>
                            </w:pPr>
                            <w:r>
                              <w:rPr>
                                <w:rFonts w:ascii="Arial" w:eastAsia="+mn-ea" w:hAnsi="Arial" w:cs="Arial"/>
                                <w:b/>
                                <w:bCs/>
                                <w:color w:val="FFFFFF"/>
                                <w:kern w:val="24"/>
                                <w:sz w:val="20"/>
                                <w:szCs w:val="20"/>
                              </w:rPr>
                              <w:t>Qualifikationsbereich</w:t>
                            </w:r>
                          </w:p>
                          <w:p>
                            <w:pPr>
                              <w:pStyle w:val="StandardWeb"/>
                              <w:spacing w:after="60"/>
                              <w:jc w:val="center"/>
                            </w:pPr>
                            <w:r>
                              <w:rPr>
                                <w:rFonts w:ascii="Arial" w:eastAsia="+mn-ea" w:hAnsi="Arial" w:cs="Arial"/>
                                <w:b/>
                                <w:bCs/>
                                <w:color w:val="FFFFFF"/>
                                <w:kern w:val="24"/>
                                <w:sz w:val="20"/>
                                <w:szCs w:val="20"/>
                              </w:rPr>
                              <w:t>Allgemeinbildung</w:t>
                            </w:r>
                            <w:r>
                              <w:rPr>
                                <w:rFonts w:ascii="Arial" w:eastAsia="+mn-ea" w:hAnsi="Arial" w:cs="Arial"/>
                                <w:color w:val="FFFFFF"/>
                                <w:kern w:val="24"/>
                                <w:sz w:val="20"/>
                                <w:szCs w:val="20"/>
                              </w:rPr>
                              <w:br/>
                              <w:t>Gewichtung 20 %</w:t>
                            </w:r>
                          </w:p>
                          <w:p>
                            <w:pPr>
                              <w:pStyle w:val="StandardWeb"/>
                              <w:spacing w:after="0"/>
                              <w:jc w:val="center"/>
                            </w:pPr>
                            <w:r>
                              <w:rPr>
                                <w:rFonts w:ascii="Arial" w:eastAsia="+mn-ea" w:hAnsi="Arial" w:cs="Arial"/>
                                <w:color w:val="FFFFFF"/>
                                <w:kern w:val="24"/>
                                <w:sz w:val="20"/>
                                <w:szCs w:val="20"/>
                              </w:rPr>
                              <w:t xml:space="preserve">gemäss Verordnung des SBFI über die Mindestvorschriften </w:t>
                            </w:r>
                          </w:p>
                          <w:p>
                            <w:pPr>
                              <w:pStyle w:val="StandardWeb"/>
                              <w:spacing w:after="0"/>
                              <w:jc w:val="center"/>
                            </w:pPr>
                            <w:r>
                              <w:rPr>
                                <w:rFonts w:ascii="Arial" w:eastAsia="+mn-ea" w:hAnsi="Arial" w:cs="Arial"/>
                                <w:color w:val="FFFFFF"/>
                                <w:kern w:val="24"/>
                                <w:sz w:val="20"/>
                                <w:szCs w:val="20"/>
                              </w:rPr>
                              <w:t>für die Allgemeinbildung</w:t>
                            </w:r>
                          </w:p>
                        </w:txbxContent>
                      </wps:txbx>
                      <wps:bodyPr rtlCol="0" anchor="ctr">
                        <a:noAutofit/>
                      </wps:bodyPr>
                    </wps:wsp>
                  </a:graphicData>
                </a:graphic>
                <wp14:sizeRelV relativeFrom="margin">
                  <wp14:pctHeight>0</wp14:pctHeight>
                </wp14:sizeRelV>
              </wp:anchor>
            </w:drawing>
          </mc:Choice>
          <mc:Fallback>
            <w:pict>
              <v:rect id="_x0000_s1064" style="position:absolute;left:0;text-align:left;margin-left:51.3pt;margin-top:9.35pt;width:170.05pt;height:89.6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" fillcolor="#8eb4e3" strokecolor="#385d8a" strokeweight="2pt">
                <v:textbox>
                  <w:txbxContent>
                    <w:p>
                      <w:pPr>
                        <w:pStyle w:val="StandardWeb"/>
                        <w:spacing w:after="0"/>
                        <w:jc w:val="center"/>
                      </w:pPr>
                      <w:r>
                        <w:rPr>
                          <w:rFonts w:ascii="Arial" w:eastAsia="+mn-ea" w:hAnsi="Arial" w:cs="Arial"/>
                          <w:b/>
                          <w:bCs/>
                          <w:color w:val="FFFFFF"/>
                          <w:kern w:val="24"/>
                          <w:sz w:val="20"/>
                          <w:szCs w:val="20"/>
                        </w:rPr>
                        <w:t>Qualifikationsbereich</w:t>
                      </w:r>
                    </w:p>
                    <w:p>
                      <w:pPr>
                        <w:pStyle w:val="StandardWeb"/>
                        <w:spacing w:after="60"/>
                        <w:jc w:val="center"/>
                      </w:pPr>
                      <w:r>
                        <w:rPr>
                          <w:rFonts w:ascii="Arial" w:eastAsia="+mn-ea" w:hAnsi="Arial" w:cs="Arial"/>
                          <w:b/>
                          <w:bCs/>
                          <w:color w:val="FFFFFF"/>
                          <w:kern w:val="24"/>
                          <w:sz w:val="20"/>
                          <w:szCs w:val="20"/>
                        </w:rPr>
                        <w:t>Allgemeinbildung</w:t>
                      </w:r>
                      <w:r>
                        <w:rPr>
                          <w:rFonts w:ascii="Arial" w:eastAsia="+mn-ea" w:hAnsi="Arial" w:cs="Arial"/>
                          <w:color w:val="FFFFFF"/>
                          <w:kern w:val="24"/>
                          <w:sz w:val="20"/>
                          <w:szCs w:val="20"/>
                        </w:rPr>
                        <w:br/>
                        <w:t>Gewichtung 20 %</w:t>
                      </w:r>
                    </w:p>
                    <w:p>
                      <w:pPr>
                        <w:pStyle w:val="StandardWeb"/>
                        <w:spacing w:after="0"/>
                        <w:jc w:val="center"/>
                      </w:pPr>
                      <w:r>
                        <w:rPr>
                          <w:rFonts w:ascii="Arial" w:eastAsia="+mn-ea" w:hAnsi="Arial" w:cs="Arial"/>
                          <w:color w:val="FFFFFF"/>
                          <w:kern w:val="24"/>
                          <w:sz w:val="20"/>
                          <w:szCs w:val="20"/>
                        </w:rPr>
                        <w:t xml:space="preserve">gemäss Verordnung des SBFI über die Mindestvorschriften </w:t>
                      </w:r>
                    </w:p>
                    <w:p>
                      <w:pPr>
                        <w:pStyle w:val="StandardWeb"/>
                        <w:spacing w:after="0"/>
                        <w:jc w:val="center"/>
                      </w:pPr>
                      <w:r>
                        <w:rPr>
                          <w:rFonts w:ascii="Arial" w:eastAsia="+mn-ea" w:hAnsi="Arial" w:cs="Arial"/>
                          <w:color w:val="FFFFFF"/>
                          <w:kern w:val="24"/>
                          <w:sz w:val="20"/>
                          <w:szCs w:val="20"/>
                        </w:rPr>
                        <w:t>für die Allgemeinbildung</w:t>
                      </w:r>
                    </w:p>
                  </w:txbxContent>
                </v:textbox>
              </v:rect>
            </w:pict>
          </mc:Fallback>
        </mc:AlternateContent>
      </w:r>
    </w:p>
    <w:p>
      <w:pPr>
        <w:pStyle w:val="01eStandardAbstandvor8pt"/>
        <w:spacing w:after="240"/>
        <w:rPr>
          <w:sz w:val="18"/>
        </w:rPr>
      </w:pPr>
      <w:r>
        <w:rPr>
          <w:noProof/>
          <w:sz w:val="18"/>
          <w:lang w:eastAsia="de-CH"/>
        </w:rPr>
        <mc:AlternateContent>
          <mc:Choice Requires="wps">
            <w:drawing>
              <wp:anchor distT="0" distB="0" distL="114300" distR="114300" simplePos="0" relativeHeight="251689472" behindDoc="0" locked="0" layoutInCell="1" allowOverlap="1">
                <wp:simplePos x="0" y="0"/>
                <wp:positionH relativeFrom="column">
                  <wp:posOffset>438859</wp:posOffset>
                </wp:positionH>
                <wp:positionV relativeFrom="paragraph">
                  <wp:posOffset>315935</wp:posOffset>
                </wp:positionV>
                <wp:extent cx="212651" cy="0"/>
                <wp:effectExtent l="19050" t="19050" r="16510" b="19050"/>
                <wp:wrapNone/>
                <wp:docPr id="3" name="Gerader Verbinder 2"/>
                <wp:cNvGraphicFramePr/>
                <a:graphic xmlns:a="http://schemas.openxmlformats.org/drawingml/2006/main">
                  <a:graphicData uri="http://schemas.microsoft.com/office/word/2010/wordprocessingShape">
                    <wps:wsp>
                      <wps:cNvCnPr/>
                      <wps:spPr>
                        <a:xfrm flipH="1">
                          <a:off x="0" y="0"/>
                          <a:ext cx="212651"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r Verbinder 2" o:spid="_x0000_s1026" style="position:absolute;flip:x;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5pt,24.9pt" to="51.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" strokecolor="black [3213]" strokeweight="3pt"/>
            </w:pict>
          </mc:Fallback>
        </mc:AlternateContent>
      </w:r>
    </w:p>
    <w:p>
      <w:pPr>
        <w:pStyle w:val="01eStandardAbstandvor8pt"/>
        <w:tabs>
          <w:tab w:val="left" w:pos="5978"/>
        </w:tabs>
        <w:spacing w:after="240"/>
        <w:rPr>
          <w:sz w:val="18"/>
        </w:rPr>
      </w:pPr>
    </w:p>
    <w:p>
      <w:pPr>
        <w:pStyle w:val="01eStandardAbstandvor8pt"/>
        <w:spacing w:after="240"/>
        <w:rPr>
          <w:sz w:val="18"/>
        </w:rPr>
      </w:pPr>
      <w:r>
        <w:rPr>
          <w:rFonts w:eastAsiaTheme="minorHAnsi" w:cstheme="minorBidi"/>
          <w:noProof/>
          <w:spacing w:val="0"/>
          <w:sz w:val="22"/>
          <w:szCs w:val="22"/>
          <w:lang w:eastAsia="de-CH"/>
        </w:rPr>
        <mc:AlternateContent>
          <mc:Choice Requires="wps">
            <w:drawing>
              <wp:anchor distT="0" distB="0" distL="114300" distR="114300" simplePos="0" relativeHeight="251683328" behindDoc="0" locked="0" layoutInCell="1" allowOverlap="1">
                <wp:simplePos x="0" y="0"/>
                <wp:positionH relativeFrom="column">
                  <wp:posOffset>2799287</wp:posOffset>
                </wp:positionH>
                <wp:positionV relativeFrom="paragraph">
                  <wp:posOffset>338381</wp:posOffset>
                </wp:positionV>
                <wp:extent cx="542260" cy="425302"/>
                <wp:effectExtent l="0" t="0" r="10795" b="32385"/>
                <wp:wrapNone/>
                <wp:docPr id="290" name="Gewinkelte Verbindung 62"/>
                <wp:cNvGraphicFramePr/>
                <a:graphic xmlns:a="http://schemas.openxmlformats.org/drawingml/2006/main">
                  <a:graphicData uri="http://schemas.microsoft.com/office/word/2010/wordprocessingShape">
                    <wps:wsp>
                      <wps:cNvCnPr/>
                      <wps:spPr>
                        <a:xfrm rot="10800000" flipV="1">
                          <a:off x="0" y="0"/>
                          <a:ext cx="542260" cy="425302"/>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62" o:spid="_x0000_s1026" type="#_x0000_t34" style="position:absolute;margin-left:220.4pt;margin-top:26.65pt;width:42.7pt;height:33.5pt;rotation:180;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80256" behindDoc="0" locked="0" layoutInCell="1" allowOverlap="1">
                <wp:simplePos x="0" y="0"/>
                <wp:positionH relativeFrom="column">
                  <wp:posOffset>3341208</wp:posOffset>
                </wp:positionH>
                <wp:positionV relativeFrom="paragraph">
                  <wp:posOffset>112395</wp:posOffset>
                </wp:positionV>
                <wp:extent cx="2952115" cy="413281"/>
                <wp:effectExtent l="57150" t="38100" r="76835" b="101600"/>
                <wp:wrapNone/>
                <wp:docPr id="63" name="Rechteck 54"/>
                <wp:cNvGraphicFramePr/>
                <a:graphic xmlns:a="http://schemas.openxmlformats.org/drawingml/2006/main">
                  <a:graphicData uri="http://schemas.microsoft.com/office/word/2010/wordprocessingShape">
                    <wps:wsp>
                      <wps:cNvSpPr/>
                      <wps:spPr>
                        <a:xfrm>
                          <a:off x="0" y="0"/>
                          <a:ext cx="2952115" cy="413281"/>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pPr>
                            <w:r>
                              <w:rPr>
                                <w:rFonts w:ascii="Arial" w:eastAsia="+mn-ea" w:hAnsi="Arial" w:cs="Arial"/>
                                <w:b/>
                                <w:bCs/>
                                <w:color w:val="000000"/>
                                <w:kern w:val="24"/>
                                <w:sz w:val="20"/>
                                <w:szCs w:val="20"/>
                              </w:rPr>
                              <w:t>Note Unterricht in den Berufskenntnissen</w:t>
                            </w:r>
                            <w:r>
                              <w:rPr>
                                <w:rFonts w:ascii="Arial" w:eastAsia="+mn-ea" w:hAnsi="Arial" w:cs="Arial"/>
                                <w:color w:val="000000"/>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p>
                        </w:txbxContent>
                      </wps:txbx>
                      <wps:bodyPr rtlCol="0" anchor="ctr">
                        <a:noAutofit/>
                      </wps:bodyPr>
                    </wps:wsp>
                  </a:graphicData>
                </a:graphic>
                <wp14:sizeRelV relativeFrom="margin">
                  <wp14:pctHeight>0</wp14:pctHeight>
                </wp14:sizeRelV>
              </wp:anchor>
            </w:drawing>
          </mc:Choice>
          <mc:Fallback>
            <w:pict>
              <v:rect id="_x0000_s1065" style="position:absolute;left:0;text-align:left;margin-left:263.1pt;margin-top:8.85pt;width:232.45pt;height:32.5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" fillcolor="#bcbcbc">
                <v:fill color2="#ededed" rotate="t" angle="180" colors="0 #bcbcbc;22938f #d0d0d0;1 #ededed" focus="100%" type="gradient"/>
                <v:shadow on="t" color="black" opacity="24903f" origin=",.5" offset="0,.55556mm"/>
                <v:textbox>
                  <w:txbxContent>
                    <w:p>
                      <w:pPr>
                        <w:pStyle w:val="StandardWeb"/>
                        <w:spacing w:after="0" w:line="240" w:lineRule="auto"/>
                      </w:pPr>
                      <w:r>
                        <w:rPr>
                          <w:rFonts w:ascii="Arial" w:eastAsia="+mn-ea" w:hAnsi="Arial" w:cs="Arial"/>
                          <w:b/>
                          <w:bCs/>
                          <w:color w:val="000000"/>
                          <w:kern w:val="24"/>
                          <w:sz w:val="20"/>
                          <w:szCs w:val="20"/>
                        </w:rPr>
                        <w:t>Note Unterricht in den Berufskenntnissen</w:t>
                      </w:r>
                      <w:r>
                        <w:rPr>
                          <w:rFonts w:ascii="Arial" w:eastAsia="+mn-ea" w:hAnsi="Arial" w:cs="Arial"/>
                          <w:color w:val="000000"/>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70016" behindDoc="0" locked="0" layoutInCell="1" allowOverlap="1">
                <wp:simplePos x="0" y="0"/>
                <wp:positionH relativeFrom="column">
                  <wp:posOffset>647700</wp:posOffset>
                </wp:positionH>
                <wp:positionV relativeFrom="paragraph">
                  <wp:posOffset>339563</wp:posOffset>
                </wp:positionV>
                <wp:extent cx="2159635" cy="863600"/>
                <wp:effectExtent l="0" t="0" r="12065" b="12700"/>
                <wp:wrapNone/>
                <wp:docPr id="11" name="Rechteck 7"/>
                <wp:cNvGraphicFramePr/>
                <a:graphic xmlns:a="http://schemas.openxmlformats.org/drawingml/2006/main">
                  <a:graphicData uri="http://schemas.microsoft.com/office/word/2010/wordprocessingShape">
                    <wps:wsp>
                      <wps:cNvSpPr/>
                      <wps:spPr>
                        <a:xfrm>
                          <a:off x="0" y="0"/>
                          <a:ext cx="2159635" cy="863600"/>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pStyle w:val="StandardWeb"/>
                              <w:spacing w:after="0"/>
                              <w:jc w:val="center"/>
                            </w:pPr>
                            <w:r>
                              <w:rPr>
                                <w:rFonts w:ascii="Arial" w:eastAsia="+mn-ea" w:hAnsi="Arial" w:cs="Arial"/>
                                <w:b/>
                                <w:bCs/>
                                <w:color w:val="FFFFFF"/>
                                <w:kern w:val="24"/>
                                <w:sz w:val="20"/>
                                <w:szCs w:val="20"/>
                              </w:rPr>
                              <w:t>Erfahrungsnote</w:t>
                            </w:r>
                            <w:r>
                              <w:rPr>
                                <w:rFonts w:ascii="Arial" w:eastAsia="+mn-ea" w:hAnsi="Arial" w:cs="Arial"/>
                                <w:color w:val="FFFFFF"/>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 xml:space="preserve">] </w:t>
                            </w:r>
                          </w:p>
                        </w:txbxContent>
                      </wps:txbx>
                      <wps:bodyPr rtlCol="0" anchor="ctr"/>
                    </wps:wsp>
                  </a:graphicData>
                </a:graphic>
              </wp:anchor>
            </w:drawing>
          </mc:Choice>
          <mc:Fallback>
            <w:pict>
              <v:rect id="_x0000_s1066" style="position:absolute;left:0;text-align:left;margin-left:51pt;margin-top:26.75pt;width:170.05pt;height:68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" fillcolor="#8eb4e3" strokecolor="#385d8a" strokeweight="2pt">
                <v:textbox>
                  <w:txbxContent>
                    <w:p>
                      <w:pPr>
                        <w:pStyle w:val="StandardWeb"/>
                        <w:spacing w:after="0"/>
                        <w:jc w:val="center"/>
                      </w:pPr>
                      <w:r>
                        <w:rPr>
                          <w:rFonts w:ascii="Arial" w:eastAsia="+mn-ea" w:hAnsi="Arial" w:cs="Arial"/>
                          <w:b/>
                          <w:bCs/>
                          <w:color w:val="FFFFFF"/>
                          <w:kern w:val="24"/>
                          <w:sz w:val="20"/>
                          <w:szCs w:val="20"/>
                        </w:rPr>
                        <w:t>Erfahrungsnote</w:t>
                      </w:r>
                      <w:r>
                        <w:rPr>
                          <w:rFonts w:ascii="Arial" w:eastAsia="+mn-ea" w:hAnsi="Arial" w:cs="Arial"/>
                          <w:color w:val="FFFFFF"/>
                          <w:kern w:val="24"/>
                          <w:sz w:val="20"/>
                          <w:szCs w:val="20"/>
                        </w:rPr>
                        <w:br/>
                        <w:t xml:space="preserve">Gewichtung </w:t>
                      </w:r>
                      <w:r>
                        <w:rPr>
                          <w:rFonts w:ascii="Arial" w:eastAsia="+mn-ea" w:hAnsi="Arial" w:cs="Arial"/>
                          <w:color w:val="FF0000"/>
                          <w:kern w:val="24"/>
                          <w:sz w:val="20"/>
                          <w:szCs w:val="20"/>
                        </w:rPr>
                        <w:t xml:space="preserve">[in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 xml:space="preserve">] </w:t>
                      </w:r>
                    </w:p>
                  </w:txbxContent>
                </v:textbox>
              </v:rect>
            </w:pict>
          </mc:Fallback>
        </mc:AlternateContent>
      </w:r>
    </w:p>
    <w:p>
      <w:pPr>
        <w:pStyle w:val="01eStandardAbstandvor8pt"/>
        <w:spacing w:after="240"/>
        <w:rPr>
          <w:sz w:val="18"/>
        </w:rPr>
      </w:pPr>
      <w:r>
        <w:rPr>
          <w:rFonts w:eastAsiaTheme="minorHAnsi" w:cstheme="minorBidi"/>
          <w:noProof/>
          <w:spacing w:val="0"/>
          <w:sz w:val="22"/>
          <w:szCs w:val="22"/>
          <w:lang w:eastAsia="de-CH"/>
        </w:rPr>
        <mc:AlternateContent>
          <mc:Choice Requires="wps">
            <w:drawing>
              <wp:anchor distT="0" distB="0" distL="114300" distR="114300" simplePos="0" relativeHeight="251681280" behindDoc="0" locked="0" layoutInCell="1" allowOverlap="1">
                <wp:simplePos x="0" y="0"/>
                <wp:positionH relativeFrom="column">
                  <wp:posOffset>3330575</wp:posOffset>
                </wp:positionH>
                <wp:positionV relativeFrom="paragraph">
                  <wp:posOffset>215427</wp:posOffset>
                </wp:positionV>
                <wp:extent cx="2952115" cy="414655"/>
                <wp:effectExtent l="57150" t="38100" r="76835" b="99695"/>
                <wp:wrapNone/>
                <wp:docPr id="288" name="Rechteck 56"/>
                <wp:cNvGraphicFramePr/>
                <a:graphic xmlns:a="http://schemas.openxmlformats.org/drawingml/2006/main">
                  <a:graphicData uri="http://schemas.microsoft.com/office/word/2010/wordprocessingShape">
                    <wps:wsp>
                      <wps:cNvSpPr/>
                      <wps:spPr>
                        <a:xfrm>
                          <a:off x="0" y="0"/>
                          <a:ext cx="2952115" cy="41465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pPr>
                            <w:r>
                              <w:rPr>
                                <w:rFonts w:ascii="Arial" w:eastAsia="+mn-ea" w:hAnsi="Arial" w:cs="Arial"/>
                                <w:b/>
                                <w:bCs/>
                                <w:color w:val="FF0000"/>
                                <w:kern w:val="24"/>
                                <w:sz w:val="20"/>
                                <w:szCs w:val="20"/>
                              </w:rPr>
                              <w:t>[Note überbetriebliche Kurse]</w:t>
                            </w:r>
                            <w:r>
                              <w:rPr>
                                <w:rFonts w:ascii="Arial" w:eastAsia="+mn-ea" w:hAnsi="Arial" w:cs="Arial"/>
                                <w:color w:val="FF0000"/>
                                <w:kern w:val="24"/>
                                <w:sz w:val="20"/>
                                <w:szCs w:val="20"/>
                              </w:rPr>
                              <w:br/>
                            </w:r>
                            <w:r>
                              <w:rPr>
                                <w:rFonts w:ascii="Arial" w:eastAsia="+mn-ea" w:hAnsi="Arial" w:cs="Arial"/>
                                <w:color w:val="000000"/>
                                <w:kern w:val="24"/>
                                <w:sz w:val="20"/>
                                <w:szCs w:val="20"/>
                              </w:rPr>
                              <w:t>Gewichtung</w:t>
                            </w:r>
                            <w:r>
                              <w:rPr>
                                <w:rFonts w:ascii="Arial" w:eastAsia="+mn-ea" w:hAnsi="Arial" w:cs="Arial"/>
                                <w:color w:val="FF0000"/>
                                <w:kern w:val="24"/>
                                <w:sz w:val="20"/>
                                <w:szCs w:val="20"/>
                              </w:rPr>
                              <w:t xml:space="preserve"> [in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wps:txbx>
                      <wps:bodyPr rtlCol="0" anchor="ctr">
                        <a:noAutofit/>
                      </wps:bodyPr>
                    </wps:wsp>
                  </a:graphicData>
                </a:graphic>
                <wp14:sizeRelV relativeFrom="margin">
                  <wp14:pctHeight>0</wp14:pctHeight>
                </wp14:sizeRelV>
              </wp:anchor>
            </w:drawing>
          </mc:Choice>
          <mc:Fallback>
            <w:pict>
              <v:rect id="_x0000_s1067" style="position:absolute;left:0;text-align:left;margin-left:262.25pt;margin-top:16.95pt;width:232.45pt;height:32.6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" fillcolor="#bcbcbc">
                <v:fill color2="#ededed" rotate="t" angle="180" colors="0 #bcbcbc;22938f #d0d0d0;1 #ededed" focus="100%" type="gradient"/>
                <v:shadow on="t" color="black" opacity="24903f" origin=",.5" offset="0,.55556mm"/>
                <v:textbox>
                  <w:txbxContent>
                    <w:p>
                      <w:pPr>
                        <w:pStyle w:val="StandardWeb"/>
                        <w:spacing w:after="0" w:line="240" w:lineRule="auto"/>
                      </w:pPr>
                      <w:r>
                        <w:rPr>
                          <w:rFonts w:ascii="Arial" w:eastAsia="+mn-ea" w:hAnsi="Arial" w:cs="Arial"/>
                          <w:b/>
                          <w:bCs/>
                          <w:color w:val="FF0000"/>
                          <w:kern w:val="24"/>
                          <w:sz w:val="20"/>
                          <w:szCs w:val="20"/>
                        </w:rPr>
                        <w:t>[Note überbetriebliche Kurse]</w:t>
                      </w:r>
                      <w:r>
                        <w:rPr>
                          <w:rFonts w:ascii="Arial" w:eastAsia="+mn-ea" w:hAnsi="Arial" w:cs="Arial"/>
                          <w:color w:val="FF0000"/>
                          <w:kern w:val="24"/>
                          <w:sz w:val="20"/>
                          <w:szCs w:val="20"/>
                        </w:rPr>
                        <w:br/>
                      </w:r>
                      <w:r>
                        <w:rPr>
                          <w:rFonts w:ascii="Arial" w:eastAsia="+mn-ea" w:hAnsi="Arial" w:cs="Arial"/>
                          <w:color w:val="000000"/>
                          <w:kern w:val="24"/>
                          <w:sz w:val="20"/>
                          <w:szCs w:val="20"/>
                        </w:rPr>
                        <w:t>Gewichtung</w:t>
                      </w:r>
                      <w:r>
                        <w:rPr>
                          <w:rFonts w:ascii="Arial" w:eastAsia="+mn-ea" w:hAnsi="Arial" w:cs="Arial"/>
                          <w:color w:val="FF0000"/>
                          <w:kern w:val="24"/>
                          <w:sz w:val="20"/>
                          <w:szCs w:val="20"/>
                        </w:rPr>
                        <w:t xml:space="preserve"> [in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v:textbox>
              </v:rect>
            </w:pict>
          </mc:Fallback>
        </mc:AlternateContent>
      </w:r>
    </w:p>
    <w:p>
      <w:pPr>
        <w:pStyle w:val="01eStandardAbstandvor8pt"/>
        <w:tabs>
          <w:tab w:val="center" w:pos="4890"/>
        </w:tabs>
        <w:spacing w:after="240"/>
        <w:rPr>
          <w:sz w:val="18"/>
        </w:rPr>
      </w:pPr>
      <w:r>
        <w:rPr>
          <w:rFonts w:eastAsiaTheme="minorHAnsi" w:cstheme="minorBidi"/>
          <w:noProof/>
          <w:spacing w:val="0"/>
          <w:sz w:val="22"/>
          <w:szCs w:val="22"/>
          <w:lang w:eastAsia="de-CH"/>
        </w:rPr>
        <mc:AlternateContent>
          <mc:Choice Requires="wps">
            <w:drawing>
              <wp:anchor distT="0" distB="0" distL="114300" distR="114300" simplePos="0" relativeHeight="251684352" behindDoc="0" locked="0" layoutInCell="1" allowOverlap="1">
                <wp:simplePos x="0" y="0"/>
                <wp:positionH relativeFrom="column">
                  <wp:posOffset>2788653</wp:posOffset>
                </wp:positionH>
                <wp:positionV relativeFrom="paragraph">
                  <wp:posOffset>52482</wp:posOffset>
                </wp:positionV>
                <wp:extent cx="552893" cy="400686"/>
                <wp:effectExtent l="0" t="0" r="19050" b="37465"/>
                <wp:wrapNone/>
                <wp:docPr id="65" name="Gewinkelte Verbindung 64"/>
                <wp:cNvGraphicFramePr/>
                <a:graphic xmlns:a="http://schemas.openxmlformats.org/drawingml/2006/main">
                  <a:graphicData uri="http://schemas.microsoft.com/office/word/2010/wordprocessingShape">
                    <wps:wsp>
                      <wps:cNvCnPr/>
                      <wps:spPr>
                        <a:xfrm rot="10800000">
                          <a:off x="0" y="0"/>
                          <a:ext cx="552893" cy="400686"/>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64" o:spid="_x0000_s1026" type="#_x0000_t34" style="position:absolute;margin-left:219.6pt;margin-top:4.15pt;width:43.55pt;height:31.55pt;rotation:18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82304" behindDoc="0" locked="0" layoutInCell="1" allowOverlap="1">
                <wp:simplePos x="0" y="0"/>
                <wp:positionH relativeFrom="column">
                  <wp:posOffset>3330575</wp:posOffset>
                </wp:positionH>
                <wp:positionV relativeFrom="paragraph">
                  <wp:posOffset>327498</wp:posOffset>
                </wp:positionV>
                <wp:extent cx="2952115" cy="414670"/>
                <wp:effectExtent l="57150" t="38100" r="76835" b="99695"/>
                <wp:wrapNone/>
                <wp:docPr id="289" name="Rechteck 60"/>
                <wp:cNvGraphicFramePr/>
                <a:graphic xmlns:a="http://schemas.openxmlformats.org/drawingml/2006/main">
                  <a:graphicData uri="http://schemas.microsoft.com/office/word/2010/wordprocessingShape">
                    <wps:wsp>
                      <wps:cNvSpPr/>
                      <wps:spPr>
                        <a:xfrm>
                          <a:off x="0" y="0"/>
                          <a:ext cx="2952115" cy="41467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pPr>
                            <w:r>
                              <w:rPr>
                                <w:rFonts w:ascii="Arial" w:eastAsia="+mn-ea" w:hAnsi="Arial" w:cs="Arial"/>
                                <w:b/>
                                <w:bCs/>
                                <w:color w:val="FF0000"/>
                                <w:kern w:val="24"/>
                                <w:sz w:val="20"/>
                                <w:szCs w:val="20"/>
                              </w:rPr>
                              <w:t>[Note Bildung in beruflicher Praxis]</w:t>
                            </w:r>
                            <w:r>
                              <w:rPr>
                                <w:rFonts w:ascii="Arial" w:eastAsia="+mn-ea" w:hAnsi="Arial" w:cs="Arial"/>
                                <w:color w:val="FF0000"/>
                                <w:kern w:val="24"/>
                                <w:sz w:val="20"/>
                                <w:szCs w:val="20"/>
                              </w:rPr>
                              <w:br/>
                            </w:r>
                            <w:r>
                              <w:rPr>
                                <w:rFonts w:ascii="Arial" w:eastAsia="+mn-ea" w:hAnsi="Arial" w:cs="Arial"/>
                                <w:color w:val="000000"/>
                                <w:kern w:val="24"/>
                                <w:sz w:val="20"/>
                                <w:szCs w:val="20"/>
                              </w:rPr>
                              <w:t>Gewichtung</w:t>
                            </w:r>
                            <w:r>
                              <w:rPr>
                                <w:rFonts w:ascii="Arial" w:eastAsia="+mn-ea" w:hAnsi="Arial" w:cs="Arial"/>
                                <w:color w:val="FF0000"/>
                                <w:kern w:val="24"/>
                                <w:sz w:val="20"/>
                                <w:szCs w:val="20"/>
                              </w:rPr>
                              <w:t xml:space="preserve"> [in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wps:txbx>
                      <wps:bodyPr rtlCol="0" anchor="ctr">
                        <a:noAutofit/>
                      </wps:bodyPr>
                    </wps:wsp>
                  </a:graphicData>
                </a:graphic>
                <wp14:sizeRelV relativeFrom="margin">
                  <wp14:pctHeight>0</wp14:pctHeight>
                </wp14:sizeRelV>
              </wp:anchor>
            </w:drawing>
          </mc:Choice>
          <mc:Fallback>
            <w:pict>
              <v:rect id="_x0000_s1068" style="position:absolute;left:0;text-align:left;margin-left:262.25pt;margin-top:25.8pt;width:232.45pt;height:32.6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" fillcolor="#bcbcbc">
                <v:fill color2="#ededed" rotate="t" angle="180" colors="0 #bcbcbc;22938f #d0d0d0;1 #ededed" focus="100%" type="gradient"/>
                <v:shadow on="t" color="black" opacity="24903f" origin=",.5" offset="0,.55556mm"/>
                <v:textbox>
                  <w:txbxContent>
                    <w:p>
                      <w:pPr>
                        <w:pStyle w:val="StandardWeb"/>
                        <w:spacing w:after="0" w:line="240" w:lineRule="auto"/>
                      </w:pPr>
                      <w:r>
                        <w:rPr>
                          <w:rFonts w:ascii="Arial" w:eastAsia="+mn-ea" w:hAnsi="Arial" w:cs="Arial"/>
                          <w:b/>
                          <w:bCs/>
                          <w:color w:val="FF0000"/>
                          <w:kern w:val="24"/>
                          <w:sz w:val="20"/>
                          <w:szCs w:val="20"/>
                        </w:rPr>
                        <w:t>[Note Bildung in beruflicher Praxis]</w:t>
                      </w:r>
                      <w:r>
                        <w:rPr>
                          <w:rFonts w:ascii="Arial" w:eastAsia="+mn-ea" w:hAnsi="Arial" w:cs="Arial"/>
                          <w:color w:val="FF0000"/>
                          <w:kern w:val="24"/>
                          <w:sz w:val="20"/>
                          <w:szCs w:val="20"/>
                        </w:rPr>
                        <w:br/>
                      </w:r>
                      <w:r>
                        <w:rPr>
                          <w:rFonts w:ascii="Arial" w:eastAsia="+mn-ea" w:hAnsi="Arial" w:cs="Arial"/>
                          <w:color w:val="000000"/>
                          <w:kern w:val="24"/>
                          <w:sz w:val="20"/>
                          <w:szCs w:val="20"/>
                        </w:rPr>
                        <w:t>Gewichtung</w:t>
                      </w:r>
                      <w:r>
                        <w:rPr>
                          <w:rFonts w:ascii="Arial" w:eastAsia="+mn-ea" w:hAnsi="Arial" w:cs="Arial"/>
                          <w:color w:val="FF0000"/>
                          <w:kern w:val="24"/>
                          <w:sz w:val="20"/>
                          <w:szCs w:val="20"/>
                        </w:rPr>
                        <w:t xml:space="preserve"> [in %  gemäss </w:t>
                      </w:r>
                      <w:proofErr w:type="spellStart"/>
                      <w:r>
                        <w:rPr>
                          <w:rFonts w:ascii="Arial" w:eastAsia="+mn-ea" w:hAnsi="Arial" w:cs="Arial"/>
                          <w:color w:val="FF0000"/>
                          <w:kern w:val="24"/>
                          <w:sz w:val="20"/>
                          <w:szCs w:val="20"/>
                        </w:rPr>
                        <w:t>BiVo</w:t>
                      </w:r>
                      <w:proofErr w:type="spellEnd"/>
                      <w:r>
                        <w:rPr>
                          <w:rFonts w:ascii="Arial" w:eastAsia="+mn-ea" w:hAnsi="Arial" w:cs="Arial"/>
                          <w:color w:val="FF0000"/>
                          <w:kern w:val="24"/>
                          <w:sz w:val="20"/>
                          <w:szCs w:val="20"/>
                        </w:rPr>
                        <w:t>]</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86400" behindDoc="0" locked="0" layoutInCell="1" allowOverlap="1">
                <wp:simplePos x="0" y="0"/>
                <wp:positionH relativeFrom="column">
                  <wp:posOffset>2851150</wp:posOffset>
                </wp:positionH>
                <wp:positionV relativeFrom="paragraph">
                  <wp:posOffset>56988</wp:posOffset>
                </wp:positionV>
                <wp:extent cx="469900" cy="0"/>
                <wp:effectExtent l="0" t="0" r="25400" b="19050"/>
                <wp:wrapNone/>
                <wp:docPr id="72" name="Gerade Verbindung 71"/>
                <wp:cNvGraphicFramePr/>
                <a:graphic xmlns:a="http://schemas.openxmlformats.org/drawingml/2006/main">
                  <a:graphicData uri="http://schemas.microsoft.com/office/word/2010/wordprocessingShape">
                    <wps:wsp>
                      <wps:cNvCnPr/>
                      <wps:spPr>
                        <a:xfrm>
                          <a:off x="0" y="0"/>
                          <a:ext cx="46990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Gerade Verbindung 71"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24.5pt,4.5pt" to="26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" strokecolor="windowText" strokeweight="1.5pt"/>
            </w:pict>
          </mc:Fallback>
        </mc:AlternateContent>
      </w:r>
    </w:p>
    <w:p>
      <w:pPr>
        <w:pStyle w:val="01eStandardAbstandvor8pt"/>
        <w:spacing w:after="240"/>
        <w:rPr>
          <w:sz w:val="18"/>
        </w:rPr>
      </w:pPr>
      <w:r>
        <w:rPr>
          <w:rFonts w:eastAsiaTheme="minorHAnsi" w:cstheme="minorBidi"/>
          <w:noProof/>
          <w:spacing w:val="0"/>
          <w:sz w:val="22"/>
          <w:szCs w:val="22"/>
          <w:lang w:eastAsia="de-CH"/>
        </w:rPr>
        <mc:AlternateContent>
          <mc:Choice Requires="wps">
            <w:drawing>
              <wp:anchor distT="0" distB="0" distL="114300" distR="114300" simplePos="0" relativeHeight="251665920" behindDoc="0" locked="0" layoutInCell="1" allowOverlap="1">
                <wp:simplePos x="0" y="0"/>
                <wp:positionH relativeFrom="column">
                  <wp:posOffset>2964594</wp:posOffset>
                </wp:positionH>
                <wp:positionV relativeFrom="paragraph">
                  <wp:posOffset>320040</wp:posOffset>
                </wp:positionV>
                <wp:extent cx="3540760" cy="533400"/>
                <wp:effectExtent l="0" t="0" r="0" b="0"/>
                <wp:wrapNone/>
                <wp:docPr id="74" name="Rechteck 73"/>
                <wp:cNvGraphicFramePr/>
                <a:graphic xmlns:a="http://schemas.openxmlformats.org/drawingml/2006/main">
                  <a:graphicData uri="http://schemas.microsoft.com/office/word/2010/wordprocessingShape">
                    <wps:wsp>
                      <wps:cNvSpPr/>
                      <wps:spPr>
                        <a:xfrm>
                          <a:off x="0" y="0"/>
                          <a:ext cx="3540760" cy="533400"/>
                        </a:xfrm>
                        <a:prstGeom prst="rect">
                          <a:avLst/>
                        </a:prstGeom>
                        <a:noFill/>
                        <a:ln w="25400" cap="flat" cmpd="sng" algn="ctr">
                          <a:noFill/>
                          <a:prstDash val="solid"/>
                        </a:ln>
                        <a:effectLst/>
                      </wps:spPr>
                      <wps:txbx>
                        <w:txbxContent>
                          <w:p>
                            <w:pPr>
                              <w:pStyle w:val="StandardWeb"/>
                              <w:spacing w:after="0" w:line="240" w:lineRule="auto"/>
                              <w:jc w:val="center"/>
                            </w:pPr>
                            <w:r>
                              <w:rPr>
                                <w:rFonts w:ascii="Arial" w:eastAsia="+mn-ea" w:hAnsi="Arial" w:cs="Arial"/>
                                <w:color w:val="000000"/>
                                <w:kern w:val="24"/>
                                <w:sz w:val="20"/>
                                <w:szCs w:val="20"/>
                              </w:rPr>
                              <w:t xml:space="preserve">In den Bildungserlassen festgehaltene Positionen werden auf ganze oder halbe Noten gerundet </w:t>
                            </w:r>
                          </w:p>
                        </w:txbxContent>
                      </wps:txbx>
                      <wps:bodyPr rtlCol="0" anchor="b" anchorCtr="0">
                        <a:noAutofit/>
                      </wps:bodyPr>
                    </wps:wsp>
                  </a:graphicData>
                </a:graphic>
                <wp14:sizeRelV relativeFrom="margin">
                  <wp14:pctHeight>0</wp14:pctHeight>
                </wp14:sizeRelV>
              </wp:anchor>
            </w:drawing>
          </mc:Choice>
          <mc:Fallback>
            <w:pict>
              <v:rect id="_x0000_s1069" style="position:absolute;left:0;text-align:left;margin-left:233.45pt;margin-top:25.2pt;width:278.8pt;height:42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" filled="f" stroked="f" strokeweight="2pt">
                <v:textbox>
                  <w:txbxContent>
                    <w:p>
                      <w:pPr>
                        <w:pStyle w:val="StandardWeb"/>
                        <w:spacing w:after="0" w:line="240" w:lineRule="auto"/>
                        <w:jc w:val="center"/>
                      </w:pPr>
                      <w:r>
                        <w:rPr>
                          <w:rFonts w:ascii="Arial" w:eastAsia="+mn-ea" w:hAnsi="Arial" w:cs="Arial"/>
                          <w:color w:val="000000"/>
                          <w:kern w:val="24"/>
                          <w:sz w:val="20"/>
                          <w:szCs w:val="20"/>
                        </w:rPr>
                        <w:t xml:space="preserve">In den Bildungserlassen festgehaltene Positionen werden auf ganze oder halbe Noten gerundet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64896" behindDoc="0" locked="0" layoutInCell="1" allowOverlap="1">
                <wp:simplePos x="0" y="0"/>
                <wp:positionH relativeFrom="column">
                  <wp:posOffset>2540</wp:posOffset>
                </wp:positionH>
                <wp:positionV relativeFrom="paragraph">
                  <wp:posOffset>219548</wp:posOffset>
                </wp:positionV>
                <wp:extent cx="2952750" cy="533400"/>
                <wp:effectExtent l="0" t="0" r="0" b="0"/>
                <wp:wrapNone/>
                <wp:docPr id="75" name="Rechteck 74"/>
                <wp:cNvGraphicFramePr/>
                <a:graphic xmlns:a="http://schemas.openxmlformats.org/drawingml/2006/main">
                  <a:graphicData uri="http://schemas.microsoft.com/office/word/2010/wordprocessingShape">
                    <wps:wsp>
                      <wps:cNvSpPr/>
                      <wps:spPr>
                        <a:xfrm>
                          <a:off x="0" y="0"/>
                          <a:ext cx="2952750" cy="533400"/>
                        </a:xfrm>
                        <a:prstGeom prst="rect">
                          <a:avLst/>
                        </a:prstGeom>
                        <a:noFill/>
                        <a:ln w="25400" cap="flat" cmpd="sng" algn="ctr">
                          <a:noFill/>
                          <a:prstDash val="solid"/>
                        </a:ln>
                        <a:effectLst/>
                      </wps:spPr>
                      <wps:txbx>
                        <w:txbxContent>
                          <w:p>
                            <w:pPr>
                              <w:pStyle w:val="StandardWeb"/>
                              <w:spacing w:after="0" w:line="240" w:lineRule="auto"/>
                              <w:jc w:val="center"/>
                            </w:pPr>
                            <w:r>
                              <w:rPr>
                                <w:rFonts w:ascii="Arial" w:eastAsia="+mn-ea" w:hAnsi="Arial" w:cs="Arial"/>
                                <w:color w:val="000000"/>
                                <w:kern w:val="24"/>
                                <w:sz w:val="20"/>
                                <w:szCs w:val="20"/>
                              </w:rPr>
                              <w:t>Die Gesamtnote wird auf eine Dezimalstelle gerundet</w:t>
                            </w:r>
                          </w:p>
                        </w:txbxContent>
                      </wps:txbx>
                      <wps:bodyPr rtlCol="0" anchor="b" anchorCtr="0">
                        <a:noAutofit/>
                      </wps:bodyPr>
                    </wps:wsp>
                  </a:graphicData>
                </a:graphic>
                <wp14:sizeRelV relativeFrom="margin">
                  <wp14:pctHeight>0</wp14:pctHeight>
                </wp14:sizeRelV>
              </wp:anchor>
            </w:drawing>
          </mc:Choice>
          <mc:Fallback>
            <w:pict>
              <v:rect id="_x0000_s1070" style="position:absolute;left:0;text-align:left;margin-left:.2pt;margin-top:17.3pt;width:232.5pt;height:42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" filled="f" stroked="f" strokeweight="2pt">
                <v:textbox>
                  <w:txbxContent>
                    <w:p>
                      <w:pPr>
                        <w:pStyle w:val="StandardWeb"/>
                        <w:spacing w:after="0" w:line="240" w:lineRule="auto"/>
                        <w:jc w:val="center"/>
                      </w:pPr>
                      <w:r>
                        <w:rPr>
                          <w:rFonts w:ascii="Arial" w:eastAsia="+mn-ea" w:hAnsi="Arial" w:cs="Arial"/>
                          <w:color w:val="000000"/>
                          <w:kern w:val="24"/>
                          <w:sz w:val="20"/>
                          <w:szCs w:val="20"/>
                        </w:rPr>
                        <w:t>Die Gesamtnote wird auf eine Dezimalstelle gerundet</w:t>
                      </w:r>
                    </w:p>
                  </w:txbxContent>
                </v:textbox>
              </v:rect>
            </w:pict>
          </mc:Fallback>
        </mc:AlternateContent>
      </w:r>
    </w:p>
    <w:p>
      <w:pPr>
        <w:pStyle w:val="01eStandardAbstandvor8pt"/>
        <w:spacing w:after="240"/>
        <w:rPr>
          <w:sz w:val="18"/>
        </w:rPr>
      </w:pPr>
    </w:p>
    <w:p>
      <w:pPr>
        <w:pStyle w:val="01eStandardAbstandvor8pt"/>
        <w:spacing w:before="1440" w:after="240"/>
        <w:ind w:firstLine="142"/>
        <w:rPr>
          <w:sz w:val="18"/>
        </w:rPr>
      </w:pPr>
      <w:r>
        <w:rPr>
          <w:noProof/>
          <w:sz w:val="18"/>
          <w:lang w:eastAsia="de-CH"/>
        </w:rPr>
        <mc:AlternateContent>
          <mc:Choice Requires="wps">
            <w:drawing>
              <wp:anchor distT="0" distB="0" distL="114300" distR="114300" simplePos="0" relativeHeight="251688448" behindDoc="0" locked="0" layoutInCell="1" allowOverlap="1">
                <wp:simplePos x="0" y="0"/>
                <wp:positionH relativeFrom="margin">
                  <wp:align>left</wp:align>
                </wp:positionH>
                <wp:positionV relativeFrom="paragraph">
                  <wp:posOffset>121285</wp:posOffset>
                </wp:positionV>
                <wp:extent cx="6432550" cy="738505"/>
                <wp:effectExtent l="0" t="0" r="0" b="0"/>
                <wp:wrapNone/>
                <wp:docPr id="73" name="Textfeld 72"/>
                <wp:cNvGraphicFramePr/>
                <a:graphic xmlns:a="http://schemas.openxmlformats.org/drawingml/2006/main">
                  <a:graphicData uri="http://schemas.microsoft.com/office/word/2010/wordprocessingShape">
                    <wps:wsp>
                      <wps:cNvSpPr txBox="1"/>
                      <wps:spPr>
                        <a:xfrm>
                          <a:off x="0" y="0"/>
                          <a:ext cx="6432550" cy="738505"/>
                        </a:xfrm>
                        <a:prstGeom prst="rect">
                          <a:avLst/>
                        </a:prstGeom>
                        <a:noFill/>
                      </wps:spPr>
                      <wps:txbx>
                        <w:txbxContent>
                          <w:p>
                            <w:pPr>
                              <w:pStyle w:val="StandardWeb"/>
                              <w:spacing w:after="0"/>
                            </w:pPr>
                            <w:r>
                              <w:rPr>
                                <w:rFonts w:ascii="Arial" w:hAnsi="Arial" w:cs="Arial"/>
                                <w:b/>
                                <w:bCs/>
                                <w:color w:val="000000" w:themeColor="text1"/>
                                <w:kern w:val="24"/>
                                <w:sz w:val="20"/>
                                <w:szCs w:val="20"/>
                              </w:rPr>
                              <w:t>Art. 34 Abs. 2 BBV</w:t>
                            </w:r>
                          </w:p>
                          <w:p>
                            <w:pPr>
                              <w:pStyle w:val="StandardWeb"/>
                              <w:spacing w:after="0"/>
                            </w:pPr>
                            <w:r>
                              <w:rPr>
                                <w:rFonts w:ascii="Arial" w:hAnsi="Arial" w:cs="Arial"/>
                                <w:color w:val="000000" w:themeColor="text1"/>
                                <w:kern w:val="24"/>
                                <w:sz w:val="20"/>
                                <w:szCs w:val="20"/>
                              </w:rPr>
                              <w:t>Andere als halbe Noten sind nur für Durchschnitte aus den Bewertungen zulässig, die sich aus einzelnen Positionen der entsprechenden Bildungsverordnung und Bildungsplan ergeben. Die Durchschnitte werden auf höchstens eine Dezimalstelle gerundet.</w:t>
                            </w:r>
                          </w:p>
                        </w:txbxContent>
                      </wps:txbx>
                      <wps:bodyPr wrap="square" rtlCol="0">
                        <a:spAutoFit/>
                      </wps:bodyPr>
                    </wps:wsp>
                  </a:graphicData>
                </a:graphic>
                <wp14:sizeRelH relativeFrom="margin">
                  <wp14:pctWidth>0</wp14:pctWidth>
                </wp14:sizeRelH>
              </wp:anchor>
            </w:drawing>
          </mc:Choice>
          <mc:Fallback>
            <w:pict>
              <v:shape id="_x0000_s1071" type="#_x0000_t202" style="position:absolute;left:0;text-align:left;margin-left:0;margin-top:9.55pt;width:506.5pt;height:58.15pt;z-index:2516884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" filled="f" stroked="f">
                <v:textbox style="mso-fit-shape-to-text:t">
                  <w:txbxContent>
                    <w:p>
                      <w:pPr>
                        <w:pStyle w:val="StandardWeb"/>
                        <w:spacing w:after="0"/>
                      </w:pPr>
                      <w:r>
                        <w:rPr>
                          <w:rFonts w:ascii="Arial" w:hAnsi="Arial" w:cs="Arial"/>
                          <w:b/>
                          <w:bCs/>
                          <w:color w:val="000000" w:themeColor="text1"/>
                          <w:kern w:val="24"/>
                          <w:sz w:val="20"/>
                          <w:szCs w:val="20"/>
                        </w:rPr>
                        <w:t>Art. 34 Abs. 2 BBV</w:t>
                      </w:r>
                    </w:p>
                    <w:p>
                      <w:pPr>
                        <w:pStyle w:val="StandardWeb"/>
                        <w:spacing w:after="0"/>
                      </w:pPr>
                      <w:r>
                        <w:rPr>
                          <w:rFonts w:ascii="Arial" w:hAnsi="Arial" w:cs="Arial"/>
                          <w:color w:val="000000" w:themeColor="text1"/>
                          <w:kern w:val="24"/>
                          <w:sz w:val="20"/>
                          <w:szCs w:val="20"/>
                        </w:rPr>
                        <w:t>Andere als halbe Noten sind nur für Durchschnitte aus den Bewertungen zulässig, die sich aus einzelnen Positionen der entsprechenden Bildungsverordnung und Bildungsplan ergeben. Die Durchschnitte werden auf höchstens eine Dezimalstelle gerundet.</w:t>
                      </w:r>
                    </w:p>
                  </w:txbxContent>
                </v:textbox>
                <w10:wrap anchorx="margin"/>
              </v:shape>
            </w:pict>
          </mc:Fallback>
        </mc:AlternateContent>
      </w:r>
    </w:p>
    <w:p>
      <w:pPr>
        <w:spacing w:after="0" w:line="240" w:lineRule="auto"/>
        <w:ind w:left="567" w:hanging="425"/>
        <w:rPr>
          <w:rFonts w:eastAsia="Times New Roman" w:cs="Tahoma"/>
          <w:b/>
          <w:spacing w:val="4"/>
          <w:szCs w:val="20"/>
          <w:lang w:eastAsia="de-DE"/>
        </w:rPr>
        <w:sectPr>
          <w:pgSz w:w="11907" w:h="16840" w:code="9"/>
          <w:pgMar w:top="1242" w:right="992" w:bottom="1134" w:left="1814" w:header="709" w:footer="851" w:gutter="0"/>
          <w:cols w:space="720"/>
          <w:noEndnote/>
          <w:docGrid w:linePitch="299"/>
        </w:sectPr>
      </w:pPr>
    </w:p>
    <w:p>
      <w:pPr>
        <w:pStyle w:val="berschrift1"/>
      </w:pPr>
      <w:bookmarkStart w:id="7" w:name="_Toc381867615"/>
      <w:bookmarkStart w:id="8" w:name="_Toc351722050"/>
      <w:bookmarkStart w:id="9" w:name="_Toc351722049"/>
      <w:bookmarkStart w:id="10" w:name="_Toc143700534"/>
      <w:r>
        <w:lastRenderedPageBreak/>
        <w:t>Die Qualifikationsbereiche im Detail</w:t>
      </w:r>
      <w:bookmarkEnd w:id="7"/>
      <w:bookmarkEnd w:id="10"/>
    </w:p>
    <w:p>
      <w:pPr>
        <w:pStyle w:val="berschrift2"/>
      </w:pPr>
      <w:bookmarkStart w:id="11" w:name="_Toc381867616"/>
      <w:bookmarkStart w:id="12" w:name="_Toc143700535"/>
      <w:r>
        <w:t>Qualifikationsbereich Teilprüfung</w:t>
      </w:r>
      <w:bookmarkEnd w:id="8"/>
      <w:bookmarkEnd w:id="11"/>
      <w:bookmarkEnd w:id="12"/>
    </w:p>
    <w:bookmarkEnd w:id="9"/>
    <w:p>
      <w:pPr>
        <w:spacing w:before="160" w:after="0" w:line="320" w:lineRule="atLeast"/>
        <w:jc w:val="both"/>
        <w:rPr>
          <w:rFonts w:eastAsia="Times New Roman" w:cs="Tahoma"/>
          <w:spacing w:val="4"/>
          <w:szCs w:val="16"/>
          <w:lang w:eastAsia="de-DE"/>
        </w:rPr>
      </w:pPr>
      <w:r>
        <w:rPr>
          <w:rFonts w:eastAsia="Times New Roman" w:cs="Tahoma"/>
          <w:spacing w:val="4"/>
          <w:szCs w:val="16"/>
          <w:lang w:eastAsia="de-DE"/>
        </w:rPr>
        <w:t xml:space="preserve">Im Qualifikationsbereich Teilprüfung sollen grundlegende </w:t>
      </w:r>
      <w:r>
        <w:rPr>
          <w:rFonts w:eastAsia="Times New Roman" w:cs="Tahoma"/>
          <w:color w:val="FF0000"/>
          <w:spacing w:val="4"/>
          <w:szCs w:val="16"/>
          <w:lang w:eastAsia="de-DE"/>
        </w:rPr>
        <w:t>[praktische/theoretische]</w:t>
      </w:r>
      <w:r>
        <w:rPr>
          <w:rFonts w:eastAsia="Times New Roman" w:cs="Tahoma"/>
          <w:spacing w:val="4"/>
          <w:szCs w:val="16"/>
          <w:lang w:eastAsia="de-DE"/>
        </w:rPr>
        <w:t xml:space="preserve"> Handlungskompetenzen abgeschlossen werden.</w:t>
      </w:r>
    </w:p>
    <w:p>
      <w:pPr>
        <w:spacing w:before="160" w:after="0" w:line="320" w:lineRule="atLeast"/>
        <w:jc w:val="both"/>
        <w:rPr>
          <w:rFonts w:eastAsia="Times New Roman" w:cs="Tahoma"/>
          <w:strike/>
          <w:color w:val="FF0000"/>
          <w:spacing w:val="4"/>
          <w:szCs w:val="20"/>
          <w:lang w:eastAsia="de-DE"/>
        </w:rPr>
      </w:pPr>
      <w:r>
        <w:rPr>
          <w:color w:val="FF0000"/>
          <w:szCs w:val="20"/>
        </w:rPr>
        <w:t xml:space="preserve">[Die Note des Qualifikationsbereichs Teilprüfung ist eine </w:t>
      </w:r>
      <w:proofErr w:type="spellStart"/>
      <w:r>
        <w:rPr>
          <w:color w:val="FF0000"/>
          <w:szCs w:val="20"/>
        </w:rPr>
        <w:t>Fallnote</w:t>
      </w:r>
      <w:proofErr w:type="spellEnd"/>
      <w:r>
        <w:rPr>
          <w:color w:val="FF0000"/>
          <w:szCs w:val="20"/>
          <w:lang w:eastAsia="de-CH"/>
        </w:rPr>
        <w:t>.]</w:t>
      </w:r>
    </w:p>
    <w:p>
      <w:pPr>
        <w:spacing w:before="160" w:after="160" w:line="320" w:lineRule="atLeast"/>
        <w:jc w:val="both"/>
        <w:rPr>
          <w:rFonts w:eastAsia="Times New Roman" w:cs="Tahoma"/>
          <w:spacing w:val="4"/>
          <w:szCs w:val="20"/>
          <w:lang w:eastAsia="de-CH"/>
        </w:rPr>
      </w:pPr>
      <w:r>
        <w:rPr>
          <w:rFonts w:eastAsia="Times New Roman" w:cs="Tahoma"/>
          <w:color w:val="000000"/>
          <w:spacing w:val="4"/>
          <w:szCs w:val="16"/>
          <w:lang w:eastAsia="de-DE"/>
        </w:rPr>
        <w:t xml:space="preserve">Die Teilprüfung </w:t>
      </w:r>
      <w:r>
        <w:rPr>
          <w:rFonts w:eastAsia="Times New Roman" w:cs="Tahoma"/>
          <w:spacing w:val="4"/>
          <w:szCs w:val="16"/>
          <w:lang w:eastAsia="de-CH"/>
        </w:rPr>
        <w:t xml:space="preserve">dauert </w:t>
      </w:r>
      <w:r>
        <w:rPr>
          <w:rFonts w:eastAsia="Times New Roman" w:cs="Tahoma"/>
          <w:color w:val="FF0000"/>
          <w:spacing w:val="4"/>
          <w:szCs w:val="16"/>
          <w:lang w:eastAsia="de-CH"/>
        </w:rPr>
        <w:t xml:space="preserve">[Zahl] </w:t>
      </w:r>
      <w:r>
        <w:rPr>
          <w:rFonts w:eastAsia="Times New Roman" w:cs="Tahoma"/>
          <w:spacing w:val="4"/>
          <w:szCs w:val="16"/>
          <w:lang w:eastAsia="de-CH"/>
        </w:rPr>
        <w:t xml:space="preserve">Stunden. Geprüft </w:t>
      </w:r>
      <w:r>
        <w:rPr>
          <w:rFonts w:eastAsia="Times New Roman" w:cs="Tahoma"/>
          <w:spacing w:val="4"/>
          <w:szCs w:val="20"/>
          <w:lang w:eastAsia="de-CH"/>
        </w:rPr>
        <w:t xml:space="preserve">werden </w:t>
      </w:r>
      <w:r>
        <w:rPr>
          <w:szCs w:val="20"/>
        </w:rPr>
        <w:t xml:space="preserve">die folgenden Handlungskompetenzbereiche </w:t>
      </w:r>
      <w:r>
        <w:rPr>
          <w:color w:val="FF0000"/>
          <w:szCs w:val="20"/>
        </w:rPr>
        <w:t>[und Handlungskompetenzen]</w:t>
      </w:r>
      <w:r>
        <w:rPr>
          <w:szCs w:val="20"/>
        </w:rPr>
        <w:t xml:space="preserve"> mit den nachstehenden Gewichtungen:</w:t>
      </w:r>
    </w:p>
    <w:tbl>
      <w:tblPr>
        <w:tblW w:w="9209" w:type="dxa"/>
        <w:tblCellMar>
          <w:left w:w="0" w:type="dxa"/>
          <w:right w:w="0" w:type="dxa"/>
        </w:tblCellMar>
        <w:tblLook w:val="04A0" w:firstRow="1" w:lastRow="0" w:firstColumn="1" w:lastColumn="0" w:noHBand="0" w:noVBand="1"/>
      </w:tblPr>
      <w:tblGrid>
        <w:gridCol w:w="853"/>
        <w:gridCol w:w="7248"/>
        <w:gridCol w:w="1108"/>
      </w:tblGrid>
      <w:tr>
        <w:trPr>
          <w:trHeight w:val="370"/>
        </w:trPr>
        <w:tc>
          <w:tcPr>
            <w:tcW w:w="853" w:type="dxa"/>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eastAsia="Times New Roman" w:cs="Arial"/>
                <w:sz w:val="18"/>
                <w:szCs w:val="18"/>
                <w:lang w:eastAsia="de-DE"/>
              </w:rPr>
            </w:pPr>
            <w:bookmarkStart w:id="13" w:name="_Hlk136853251"/>
            <w:r>
              <w:rPr>
                <w:rFonts w:eastAsia="Times New Roman" w:cs="Arial"/>
                <w:sz w:val="18"/>
                <w:szCs w:val="18"/>
                <w:lang w:eastAsia="de-DE"/>
              </w:rPr>
              <w:t>Position</w:t>
            </w:r>
          </w:p>
        </w:tc>
        <w:tc>
          <w:tcPr>
            <w:tcW w:w="7248" w:type="dxa"/>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eastAsia="Times New Roman" w:cs="Arial"/>
                <w:sz w:val="18"/>
                <w:szCs w:val="18"/>
                <w:lang w:eastAsia="de-DE"/>
              </w:rPr>
            </w:pPr>
            <w:r>
              <w:rPr>
                <w:rFonts w:eastAsia="Times New Roman" w:cs="Arial"/>
                <w:sz w:val="18"/>
                <w:szCs w:val="18"/>
                <w:lang w:eastAsia="de-DE"/>
              </w:rPr>
              <w:t xml:space="preserve">Handlungskompetenzbereich </w:t>
            </w:r>
            <w:r>
              <w:rPr>
                <w:rFonts w:eastAsia="Times New Roman" w:cs="Arial"/>
                <w:color w:val="FF0000"/>
                <w:sz w:val="18"/>
                <w:szCs w:val="18"/>
                <w:lang w:eastAsia="de-DE"/>
              </w:rPr>
              <w:t>[/Handlungskompetenzen]</w:t>
            </w:r>
          </w:p>
        </w:tc>
        <w:tc>
          <w:tcPr>
            <w:tcW w:w="1108" w:type="dxa"/>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eastAsia="Times New Roman" w:cs="Arial"/>
                <w:sz w:val="18"/>
                <w:szCs w:val="18"/>
                <w:lang w:eastAsia="de-DE"/>
              </w:rPr>
            </w:pPr>
            <w:r>
              <w:rPr>
                <w:rFonts w:eastAsia="Times New Roman" w:cs="Arial"/>
                <w:sz w:val="18"/>
                <w:szCs w:val="18"/>
                <w:lang w:eastAsia="de-DE"/>
              </w:rPr>
              <w:t>Gewichtung</w:t>
            </w:r>
          </w:p>
        </w:tc>
      </w:tr>
      <w:tr>
        <w:trPr>
          <w:trHeight w:val="370"/>
        </w:trPr>
        <w:tc>
          <w:tcPr>
            <w:tcW w:w="853"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1</w:t>
            </w:r>
          </w:p>
        </w:tc>
        <w:tc>
          <w:tcPr>
            <w:tcW w:w="7248" w:type="dxa"/>
            <w:vAlign w:val="center"/>
          </w:tcPr>
          <w:p>
            <w:pPr>
              <w:spacing w:before="60" w:after="60" w:line="160" w:lineRule="exact"/>
              <w:rPr>
                <w:rFonts w:eastAsia="Times New Roman" w:cs="Arial"/>
                <w:sz w:val="18"/>
                <w:szCs w:val="18"/>
                <w:lang w:eastAsia="de-DE"/>
              </w:rPr>
            </w:pPr>
            <w:r>
              <w:rPr>
                <w:rFonts w:eastAsia="Times New Roman" w:cs="Arial"/>
                <w:color w:val="FF0000"/>
                <w:sz w:val="18"/>
                <w:szCs w:val="18"/>
                <w:lang w:eastAsia="de-DE"/>
              </w:rPr>
              <w:t>[Handlungskompetenzbereich]/[Handlungskompetenz]</w:t>
            </w:r>
          </w:p>
        </w:tc>
        <w:tc>
          <w:tcPr>
            <w:tcW w:w="1108"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t>…%</w:t>
            </w:r>
          </w:p>
        </w:tc>
      </w:tr>
      <w:tr>
        <w:trPr>
          <w:trHeight w:val="370"/>
        </w:trPr>
        <w:tc>
          <w:tcPr>
            <w:tcW w:w="853"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2</w:t>
            </w:r>
          </w:p>
        </w:tc>
        <w:tc>
          <w:tcPr>
            <w:tcW w:w="7248" w:type="dxa"/>
            <w:vAlign w:val="center"/>
          </w:tcPr>
          <w:p>
            <w:pPr>
              <w:spacing w:before="60" w:after="60" w:line="160" w:lineRule="exact"/>
              <w:rPr>
                <w:rFonts w:eastAsia="Times New Roman" w:cs="Arial"/>
                <w:sz w:val="18"/>
                <w:szCs w:val="18"/>
                <w:lang w:eastAsia="de-DE"/>
              </w:rPr>
            </w:pPr>
            <w:r>
              <w:rPr>
                <w:rFonts w:eastAsia="Times New Roman" w:cs="Arial"/>
                <w:color w:val="FF0000"/>
                <w:sz w:val="18"/>
                <w:szCs w:val="18"/>
                <w:lang w:eastAsia="de-DE"/>
              </w:rPr>
              <w:t>[Handlungskompetenzbereich]/[Handlungskompetenz]</w:t>
            </w:r>
          </w:p>
        </w:tc>
        <w:tc>
          <w:tcPr>
            <w:tcW w:w="1108"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t>…%</w:t>
            </w:r>
          </w:p>
        </w:tc>
      </w:tr>
      <w:tr>
        <w:trPr>
          <w:trHeight w:val="370"/>
        </w:trPr>
        <w:tc>
          <w:tcPr>
            <w:tcW w:w="853" w:type="dxa"/>
            <w:vAlign w:val="center"/>
          </w:tcPr>
          <w:p>
            <w:pPr>
              <w:spacing w:before="60" w:after="60" w:line="160" w:lineRule="exact"/>
              <w:rPr>
                <w:rFonts w:eastAsia="Times New Roman" w:cs="Arial"/>
                <w:sz w:val="18"/>
                <w:szCs w:val="18"/>
                <w:lang w:eastAsia="de-DE"/>
              </w:rPr>
            </w:pPr>
            <w:r>
              <w:rPr>
                <w:rFonts w:eastAsia="Times New Roman" w:cs="Arial"/>
                <w:color w:val="FF0000"/>
                <w:sz w:val="18"/>
                <w:szCs w:val="18"/>
                <w:lang w:eastAsia="de-DE"/>
              </w:rPr>
              <w:t>…</w:t>
            </w:r>
          </w:p>
        </w:tc>
        <w:tc>
          <w:tcPr>
            <w:tcW w:w="7248" w:type="dxa"/>
            <w:vAlign w:val="center"/>
          </w:tcPr>
          <w:p>
            <w:pPr>
              <w:spacing w:before="60" w:after="60" w:line="160" w:lineRule="exact"/>
              <w:rPr>
                <w:rFonts w:eastAsia="Times New Roman" w:cs="Arial"/>
                <w:sz w:val="18"/>
                <w:szCs w:val="18"/>
                <w:lang w:eastAsia="de-DE"/>
              </w:rPr>
            </w:pPr>
            <w:r>
              <w:rPr>
                <w:rFonts w:eastAsia="Times New Roman" w:cs="Arial"/>
                <w:color w:val="FF0000"/>
                <w:sz w:val="18"/>
                <w:szCs w:val="18"/>
                <w:lang w:eastAsia="de-DE"/>
              </w:rPr>
              <w:t>[…]</w:t>
            </w:r>
          </w:p>
        </w:tc>
        <w:tc>
          <w:tcPr>
            <w:tcW w:w="1108"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t>…%</w:t>
            </w:r>
          </w:p>
        </w:tc>
      </w:tr>
    </w:tbl>
    <w:bookmarkEnd w:id="13"/>
    <w:p>
      <w:pPr>
        <w:pStyle w:val="01eStandardAbstandvor8pt"/>
      </w:pPr>
      <w:r>
        <w:t>Die Bewertungskriterien sind im Prüfungsprotokoll definiert. Die Bewertung der Kriterien erfolgt in Noten oder Punkten. Erfolgt sie in Punkten, ist das Punktetotal in eine Note pro Position umzurechnen (ganze oder halbe Note)</w:t>
      </w:r>
      <w:r>
        <w:rPr>
          <w:rStyle w:val="Funotenzeichen"/>
        </w:rPr>
        <w:footnoteReference w:id="3"/>
      </w:r>
      <w:r>
        <w:t>.</w:t>
      </w:r>
    </w:p>
    <w:p>
      <w:pPr>
        <w:pStyle w:val="01eStandardAbstandvor8pt"/>
        <w:rPr>
          <w:b/>
          <w:color w:val="FF0000"/>
        </w:rPr>
      </w:pPr>
      <w:r>
        <w:rPr>
          <w:b/>
          <w:color w:val="FF0000"/>
        </w:rPr>
        <w:t>[Position 1 besteht aus folgenden Unterpositionen mit den nachstehenden Gewichtungen:]</w:t>
      </w:r>
    </w:p>
    <w:p>
      <w:pPr>
        <w:pStyle w:val="01eStandardAbstandvor8pt"/>
        <w:numPr>
          <w:ilvl w:val="0"/>
          <w:numId w:val="14"/>
        </w:numPr>
      </w:pPr>
      <w:r>
        <w:t xml:space="preserve">Handlungskompetenz </w:t>
      </w:r>
      <w:r>
        <w:rPr>
          <w:color w:val="FF0000"/>
        </w:rPr>
        <w:t>[Bezeichnung]:</w:t>
      </w:r>
      <w:r>
        <w:t xml:space="preserve"> Gewichtung </w:t>
      </w:r>
      <w:r>
        <w:rPr>
          <w:color w:val="FF0000"/>
        </w:rPr>
        <w:t>[in %]</w:t>
      </w:r>
    </w:p>
    <w:p>
      <w:pPr>
        <w:pStyle w:val="01eStandardAbstandvor8pt"/>
        <w:numPr>
          <w:ilvl w:val="0"/>
          <w:numId w:val="14"/>
        </w:numPr>
      </w:pPr>
      <w:r>
        <w:t xml:space="preserve">Handlungskompetenz </w:t>
      </w:r>
      <w:r>
        <w:rPr>
          <w:color w:val="FF0000"/>
        </w:rPr>
        <w:t>[Bezeichnung]:</w:t>
      </w:r>
      <w:r>
        <w:t xml:space="preserve"> Gewichtung </w:t>
      </w:r>
      <w:r>
        <w:rPr>
          <w:color w:val="FF0000"/>
        </w:rPr>
        <w:t>[in %]</w:t>
      </w:r>
    </w:p>
    <w:p>
      <w:pPr>
        <w:pStyle w:val="01eStandardAbstandvor8pt"/>
        <w:numPr>
          <w:ilvl w:val="0"/>
          <w:numId w:val="14"/>
        </w:numPr>
        <w:rPr>
          <w:color w:val="FF0000"/>
        </w:rPr>
      </w:pPr>
      <w:r>
        <w:rPr>
          <w:rFonts w:cs="Arial"/>
          <w:color w:val="FF0000"/>
          <w:szCs w:val="20"/>
        </w:rPr>
        <w:t>[…]</w:t>
      </w:r>
    </w:p>
    <w:p>
      <w:pPr>
        <w:pStyle w:val="01eStandardAbstandvor8pt"/>
        <w:rPr>
          <w:b/>
          <w:color w:val="FF0000"/>
        </w:rPr>
      </w:pPr>
      <w:r>
        <w:rPr>
          <w:b/>
          <w:color w:val="FF0000"/>
        </w:rPr>
        <w:t>[Position 2 besteht aus folgenden Unterpositionen mit den nachstehenden Gewichtungen:]</w:t>
      </w:r>
    </w:p>
    <w:p>
      <w:pPr>
        <w:pStyle w:val="01eStandardAbstandvor8pt"/>
        <w:numPr>
          <w:ilvl w:val="0"/>
          <w:numId w:val="15"/>
        </w:numPr>
      </w:pPr>
      <w:r>
        <w:t xml:space="preserve">Handlungskompetenz </w:t>
      </w:r>
      <w:r>
        <w:rPr>
          <w:color w:val="FF0000"/>
        </w:rPr>
        <w:t>[Bezeichnung]:</w:t>
      </w:r>
      <w:r>
        <w:t xml:space="preserve"> Gewichtung </w:t>
      </w:r>
      <w:r>
        <w:rPr>
          <w:color w:val="FF0000"/>
        </w:rPr>
        <w:t>[in %]</w:t>
      </w:r>
    </w:p>
    <w:p>
      <w:pPr>
        <w:pStyle w:val="01eStandardAbstandvor8pt"/>
        <w:numPr>
          <w:ilvl w:val="0"/>
          <w:numId w:val="15"/>
        </w:numPr>
      </w:pPr>
      <w:r>
        <w:t xml:space="preserve">Handlungskompetenz </w:t>
      </w:r>
      <w:r>
        <w:rPr>
          <w:color w:val="FF0000"/>
        </w:rPr>
        <w:t>[Bezeichnung]:</w:t>
      </w:r>
      <w:r>
        <w:t xml:space="preserve"> Gewichtung </w:t>
      </w:r>
      <w:r>
        <w:rPr>
          <w:color w:val="FF0000"/>
        </w:rPr>
        <w:t>[in %]</w:t>
      </w:r>
    </w:p>
    <w:p>
      <w:pPr>
        <w:pStyle w:val="01eStandardAbstandvor8pt"/>
        <w:numPr>
          <w:ilvl w:val="0"/>
          <w:numId w:val="15"/>
        </w:numPr>
        <w:rPr>
          <w:color w:val="FF0000"/>
        </w:rPr>
      </w:pPr>
      <w:r>
        <w:rPr>
          <w:rFonts w:cs="Arial"/>
          <w:color w:val="FF0000"/>
          <w:szCs w:val="20"/>
        </w:rPr>
        <w:t>[…]</w:t>
      </w:r>
    </w:p>
    <w:p>
      <w:pPr>
        <w:pStyle w:val="01eStandardAbstandvor8pt"/>
      </w:pPr>
      <w:r>
        <w:rPr>
          <w:i/>
        </w:rPr>
        <w:t xml:space="preserve">Hilfsmittel: </w:t>
      </w:r>
      <w:r>
        <w:t>Zulässig sind ausschliesslich die gemäss Prüfungsaufgebot erlaubten Hilfsmittel.</w:t>
      </w:r>
      <w:bookmarkStart w:id="14" w:name="_Toc351722051"/>
    </w:p>
    <w:p>
      <w:pPr>
        <w:pStyle w:val="01eStandardAbstandvor8pt"/>
      </w:pPr>
    </w:p>
    <w:p>
      <w:pPr>
        <w:pStyle w:val="01eStandardAbstandvor8pt"/>
        <w:sectPr>
          <w:pgSz w:w="11907" w:h="16840" w:code="9"/>
          <w:pgMar w:top="1242" w:right="992" w:bottom="1134" w:left="1814" w:header="709" w:footer="851" w:gutter="0"/>
          <w:cols w:space="720"/>
          <w:noEndnote/>
          <w:docGrid w:linePitch="299"/>
        </w:sectPr>
      </w:pPr>
    </w:p>
    <w:p>
      <w:pPr>
        <w:pStyle w:val="berschrift2"/>
      </w:pPr>
      <w:bookmarkStart w:id="15" w:name="_Toc381867617"/>
      <w:bookmarkStart w:id="16" w:name="_Toc143700536"/>
      <w:r>
        <w:lastRenderedPageBreak/>
        <w:t>Qualifikationsbereich vorgegebene praktische Arbeit</w:t>
      </w:r>
      <w:bookmarkEnd w:id="14"/>
      <w:bookmarkEnd w:id="15"/>
      <w:bookmarkEnd w:id="16"/>
    </w:p>
    <w:p>
      <w:pPr>
        <w:spacing w:before="160" w:after="160" w:line="320" w:lineRule="atLeast"/>
        <w:jc w:val="both"/>
        <w:rPr>
          <w:rFonts w:eastAsia="Times New Roman" w:cs="Tahoma"/>
          <w:spacing w:val="4"/>
          <w:szCs w:val="16"/>
          <w:lang w:eastAsia="de-CH"/>
        </w:rPr>
      </w:pPr>
      <w:r>
        <w:rPr>
          <w:rFonts w:eastAsia="Times New Roman" w:cs="Tahoma"/>
          <w:spacing w:val="4"/>
          <w:szCs w:val="16"/>
          <w:lang w:eastAsia="de-DE"/>
        </w:rPr>
        <w:t xml:space="preserve">Im Qualifikationsbereich praktische Arbeit muss </w:t>
      </w:r>
      <w:r>
        <w:rPr>
          <w:szCs w:val="20"/>
        </w:rPr>
        <w:t xml:space="preserve">die lernende bzw. die kandidierende Person </w:t>
      </w:r>
      <w:r>
        <w:rPr>
          <w:rFonts w:eastAsia="Times New Roman" w:cs="Tahoma"/>
          <w:spacing w:val="4"/>
          <w:szCs w:val="16"/>
          <w:lang w:eastAsia="de-CH"/>
        </w:rPr>
        <w:t>zeigen, dass sie fähig ist, die geforderten Tätigkeiten fachlich korrekt sowie bedarfs- und situationsgerecht auszuführen.</w:t>
      </w:r>
    </w:p>
    <w:p>
      <w:pPr>
        <w:spacing w:before="160" w:after="160" w:line="320" w:lineRule="atLeast"/>
        <w:jc w:val="both"/>
        <w:rPr>
          <w:rFonts w:eastAsia="Times New Roman" w:cs="Tahoma"/>
          <w:spacing w:val="4"/>
          <w:szCs w:val="16"/>
          <w:lang w:eastAsia="de-CH"/>
        </w:rPr>
      </w:pPr>
      <w:r>
        <w:rPr>
          <w:rFonts w:eastAsia="Times New Roman" w:cs="Tahoma"/>
          <w:spacing w:val="4"/>
          <w:szCs w:val="16"/>
          <w:lang w:eastAsia="de-DE"/>
        </w:rPr>
        <w:t xml:space="preserve">Die VPA </w:t>
      </w:r>
      <w:r>
        <w:rPr>
          <w:rFonts w:eastAsia="Times New Roman" w:cs="Tahoma"/>
          <w:spacing w:val="4"/>
          <w:szCs w:val="16"/>
          <w:lang w:eastAsia="de-CH"/>
        </w:rPr>
        <w:t xml:space="preserve">dauert </w:t>
      </w:r>
      <w:r>
        <w:rPr>
          <w:rFonts w:eastAsia="Times New Roman" w:cs="Tahoma"/>
          <w:color w:val="FF0000"/>
          <w:spacing w:val="4"/>
          <w:szCs w:val="16"/>
          <w:lang w:eastAsia="de-CH"/>
        </w:rPr>
        <w:t xml:space="preserve">[Zahl] </w:t>
      </w:r>
      <w:r>
        <w:rPr>
          <w:rFonts w:eastAsia="Times New Roman" w:cs="Tahoma"/>
          <w:spacing w:val="4"/>
          <w:szCs w:val="16"/>
          <w:lang w:eastAsia="de-CH"/>
        </w:rPr>
        <w:t xml:space="preserve">Stunden </w:t>
      </w:r>
      <w:r>
        <w:rPr>
          <w:rFonts w:eastAsia="Times New Roman" w:cs="Tahoma"/>
          <w:color w:val="FF0000"/>
          <w:spacing w:val="4"/>
          <w:szCs w:val="16"/>
          <w:lang w:eastAsia="de-CH"/>
        </w:rPr>
        <w:t>[und findet im Lehrbetrieb statt]</w:t>
      </w:r>
      <w:r>
        <w:rPr>
          <w:rFonts w:eastAsia="Times New Roman" w:cs="Tahoma"/>
          <w:spacing w:val="4"/>
          <w:szCs w:val="16"/>
          <w:lang w:eastAsia="de-CH"/>
        </w:rPr>
        <w:t>. Geprüft werden folgende Handlungskompetenzbereiche mit den nachstehenden Gewichtungen:</w:t>
      </w:r>
    </w:p>
    <w:tbl>
      <w:tblPr>
        <w:tblW w:w="9115" w:type="dxa"/>
        <w:tblCellMar>
          <w:left w:w="0" w:type="dxa"/>
          <w:right w:w="0" w:type="dxa"/>
        </w:tblCellMar>
        <w:tblLook w:val="04A0" w:firstRow="1" w:lastRow="0" w:firstColumn="1" w:lastColumn="0" w:noHBand="0" w:noVBand="1"/>
      </w:tblPr>
      <w:tblGrid>
        <w:gridCol w:w="844"/>
        <w:gridCol w:w="7174"/>
        <w:gridCol w:w="1097"/>
      </w:tblGrid>
      <w:tr>
        <w:trPr>
          <w:trHeight w:val="370"/>
        </w:trPr>
        <w:tc>
          <w:tcPr>
            <w:tcW w:w="844" w:type="dxa"/>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eastAsia="Times New Roman" w:cs="Arial"/>
                <w:sz w:val="18"/>
                <w:szCs w:val="18"/>
                <w:lang w:eastAsia="de-DE"/>
              </w:rPr>
            </w:pPr>
            <w:r>
              <w:rPr>
                <w:rFonts w:eastAsia="Times New Roman" w:cs="Arial"/>
                <w:sz w:val="18"/>
                <w:szCs w:val="18"/>
                <w:lang w:eastAsia="de-DE"/>
              </w:rPr>
              <w:t>Position</w:t>
            </w:r>
          </w:p>
        </w:tc>
        <w:tc>
          <w:tcPr>
            <w:tcW w:w="7174" w:type="dxa"/>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eastAsia="Times New Roman" w:cs="Arial"/>
                <w:sz w:val="18"/>
                <w:szCs w:val="18"/>
                <w:lang w:eastAsia="de-DE"/>
              </w:rPr>
            </w:pPr>
            <w:r>
              <w:rPr>
                <w:rFonts w:eastAsia="Times New Roman" w:cs="Arial"/>
                <w:sz w:val="18"/>
                <w:szCs w:val="18"/>
                <w:lang w:eastAsia="de-DE"/>
              </w:rPr>
              <w:t>Handlungskompetenzbereiche</w:t>
            </w:r>
          </w:p>
        </w:tc>
        <w:tc>
          <w:tcPr>
            <w:tcW w:w="1097" w:type="dxa"/>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eastAsia="Times New Roman" w:cs="Arial"/>
                <w:sz w:val="18"/>
                <w:szCs w:val="18"/>
                <w:lang w:eastAsia="de-DE"/>
              </w:rPr>
            </w:pPr>
            <w:r>
              <w:rPr>
                <w:rFonts w:eastAsia="Times New Roman" w:cs="Arial"/>
                <w:sz w:val="18"/>
                <w:szCs w:val="18"/>
                <w:lang w:eastAsia="de-DE"/>
              </w:rPr>
              <w:t>Gewichtung</w:t>
            </w:r>
          </w:p>
        </w:tc>
      </w:tr>
      <w:tr>
        <w:trPr>
          <w:trHeight w:val="370"/>
        </w:trPr>
        <w:tc>
          <w:tcPr>
            <w:tcW w:w="844"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1</w:t>
            </w:r>
          </w:p>
        </w:tc>
        <w:tc>
          <w:tcPr>
            <w:tcW w:w="7174" w:type="dxa"/>
            <w:vAlign w:val="center"/>
          </w:tcPr>
          <w:p>
            <w:pPr>
              <w:spacing w:before="60" w:after="60" w:line="160" w:lineRule="exact"/>
              <w:rPr>
                <w:rFonts w:eastAsia="Times New Roman" w:cs="Arial"/>
                <w:sz w:val="18"/>
                <w:szCs w:val="18"/>
                <w:lang w:eastAsia="de-DE"/>
              </w:rPr>
            </w:pPr>
            <w:r>
              <w:rPr>
                <w:rFonts w:eastAsia="Times New Roman" w:cs="Arial"/>
                <w:color w:val="FF0000"/>
                <w:sz w:val="18"/>
                <w:szCs w:val="18"/>
                <w:lang w:eastAsia="de-DE"/>
              </w:rPr>
              <w:t>[Handlungskompetenzbereich]</w:t>
            </w:r>
          </w:p>
        </w:tc>
        <w:tc>
          <w:tcPr>
            <w:tcW w:w="1097" w:type="dxa"/>
            <w:vAlign w:val="center"/>
          </w:tcPr>
          <w:p>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r>
        <w:trPr>
          <w:trHeight w:val="370"/>
        </w:trPr>
        <w:tc>
          <w:tcPr>
            <w:tcW w:w="844"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2</w:t>
            </w:r>
          </w:p>
        </w:tc>
        <w:tc>
          <w:tcPr>
            <w:tcW w:w="7174"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w:t>
            </w:r>
            <w:r>
              <w:rPr>
                <w:rFonts w:eastAsia="Times New Roman" w:cs="Arial"/>
                <w:color w:val="FF0000"/>
                <w:sz w:val="18"/>
                <w:szCs w:val="18"/>
                <w:lang w:eastAsia="de-DE"/>
              </w:rPr>
              <w:t>Handlungskompetenzbereich]</w:t>
            </w:r>
          </w:p>
        </w:tc>
        <w:tc>
          <w:tcPr>
            <w:tcW w:w="1097" w:type="dxa"/>
            <w:vAlign w:val="center"/>
          </w:tcPr>
          <w:p>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r>
        <w:trPr>
          <w:trHeight w:val="370"/>
        </w:trPr>
        <w:tc>
          <w:tcPr>
            <w:tcW w:w="844" w:type="dxa"/>
            <w:vAlign w:val="center"/>
          </w:tcPr>
          <w:p>
            <w:pPr>
              <w:spacing w:before="60" w:after="60" w:line="160" w:lineRule="exact"/>
              <w:rPr>
                <w:rFonts w:eastAsia="Times New Roman" w:cs="Arial"/>
                <w:color w:val="FF0000"/>
                <w:sz w:val="18"/>
                <w:szCs w:val="18"/>
                <w:lang w:eastAsia="de-DE"/>
              </w:rPr>
            </w:pPr>
            <w:r>
              <w:rPr>
                <w:rFonts w:eastAsia="Times New Roman" w:cs="Arial"/>
                <w:color w:val="FF0000"/>
                <w:sz w:val="18"/>
                <w:szCs w:val="18"/>
                <w:lang w:eastAsia="de-DE"/>
              </w:rPr>
              <w:t>…</w:t>
            </w:r>
          </w:p>
        </w:tc>
        <w:tc>
          <w:tcPr>
            <w:tcW w:w="7174" w:type="dxa"/>
            <w:vAlign w:val="center"/>
          </w:tcPr>
          <w:p>
            <w:pPr>
              <w:spacing w:before="60" w:after="60" w:line="160" w:lineRule="exact"/>
              <w:rPr>
                <w:rFonts w:eastAsia="Times New Roman" w:cs="Arial"/>
                <w:color w:val="FF0000"/>
                <w:sz w:val="18"/>
                <w:szCs w:val="18"/>
                <w:lang w:eastAsia="de-DE"/>
              </w:rPr>
            </w:pPr>
            <w:r>
              <w:rPr>
                <w:rFonts w:eastAsia="Times New Roman" w:cs="Arial"/>
                <w:color w:val="FF0000"/>
                <w:sz w:val="18"/>
                <w:szCs w:val="18"/>
                <w:lang w:eastAsia="de-DE"/>
              </w:rPr>
              <w:t>[…]</w:t>
            </w:r>
          </w:p>
        </w:tc>
        <w:tc>
          <w:tcPr>
            <w:tcW w:w="1097" w:type="dxa"/>
            <w:vAlign w:val="center"/>
          </w:tcPr>
          <w:p>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bl>
    <w:p>
      <w:pPr>
        <w:pStyle w:val="01eStandardAbstandvor8pt"/>
        <w:rPr>
          <w:szCs w:val="20"/>
        </w:rPr>
      </w:pPr>
      <w:r>
        <w:rPr>
          <w:szCs w:val="20"/>
        </w:rPr>
        <w:t>Die Bewertungskriterien sind im Prüfungsprotokoll definiert. Die Bewertung der Kriterien erfolgt in Noten oder Punkten. Erfolgt sie in Punkten, ist das Punktetotal in eine Note pro Position umzurechnen (ganze oder halbe Note)</w:t>
      </w:r>
      <w:r>
        <w:rPr>
          <w:rStyle w:val="Funotenzeichen"/>
          <w:sz w:val="20"/>
          <w:szCs w:val="20"/>
        </w:rPr>
        <w:footnoteReference w:id="4"/>
      </w:r>
      <w:r>
        <w:rPr>
          <w:szCs w:val="20"/>
        </w:rPr>
        <w:t>.</w:t>
      </w:r>
    </w:p>
    <w:p>
      <w:pPr>
        <w:pStyle w:val="01eStandardAbstandvor8pt"/>
        <w:rPr>
          <w:b/>
          <w:color w:val="FF0000"/>
          <w:szCs w:val="20"/>
        </w:rPr>
      </w:pPr>
      <w:r>
        <w:rPr>
          <w:b/>
          <w:color w:val="FF0000"/>
          <w:szCs w:val="20"/>
        </w:rPr>
        <w:t>[Position 1 besteht aus folgenden Unterpositionen mit den nachstehenden Gewichtungen:]</w:t>
      </w:r>
    </w:p>
    <w:p>
      <w:pPr>
        <w:pStyle w:val="01eStandardAbstandvor8pt"/>
        <w:numPr>
          <w:ilvl w:val="0"/>
          <w:numId w:val="16"/>
        </w:numPr>
        <w:rPr>
          <w:szCs w:val="20"/>
        </w:rPr>
      </w:pPr>
      <w:r>
        <w:rPr>
          <w:szCs w:val="20"/>
        </w:rPr>
        <w:t xml:space="preserve">Handlungskompetenz </w:t>
      </w:r>
      <w:r>
        <w:rPr>
          <w:color w:val="FF0000"/>
          <w:szCs w:val="20"/>
        </w:rPr>
        <w:t>[Bezeichnung]:</w:t>
      </w:r>
      <w:r>
        <w:rPr>
          <w:szCs w:val="20"/>
        </w:rPr>
        <w:t xml:space="preserve"> Gewichtung </w:t>
      </w:r>
      <w:r>
        <w:rPr>
          <w:color w:val="FF0000"/>
          <w:szCs w:val="20"/>
        </w:rPr>
        <w:t>[Angabe in %]</w:t>
      </w:r>
    </w:p>
    <w:p>
      <w:pPr>
        <w:pStyle w:val="01eStandardAbstandvor8pt"/>
        <w:numPr>
          <w:ilvl w:val="0"/>
          <w:numId w:val="16"/>
        </w:numPr>
        <w:rPr>
          <w:szCs w:val="20"/>
        </w:rPr>
      </w:pPr>
      <w:r>
        <w:rPr>
          <w:szCs w:val="20"/>
        </w:rPr>
        <w:t xml:space="preserve">Handlungskompetenz </w:t>
      </w:r>
      <w:r>
        <w:rPr>
          <w:color w:val="FF0000"/>
          <w:szCs w:val="20"/>
        </w:rPr>
        <w:t>[Bezeichnung]:</w:t>
      </w:r>
      <w:r>
        <w:rPr>
          <w:szCs w:val="20"/>
        </w:rPr>
        <w:t xml:space="preserve"> Gewichtung </w:t>
      </w:r>
      <w:r>
        <w:rPr>
          <w:color w:val="FF0000"/>
          <w:szCs w:val="20"/>
        </w:rPr>
        <w:t>[Angabe in %]</w:t>
      </w:r>
    </w:p>
    <w:p>
      <w:pPr>
        <w:pStyle w:val="01eStandardAbstandvor8pt"/>
        <w:numPr>
          <w:ilvl w:val="0"/>
          <w:numId w:val="16"/>
        </w:numPr>
        <w:rPr>
          <w:color w:val="FF0000"/>
          <w:szCs w:val="20"/>
        </w:rPr>
      </w:pPr>
      <w:r>
        <w:rPr>
          <w:rFonts w:cs="Arial"/>
          <w:color w:val="FF0000"/>
          <w:szCs w:val="20"/>
        </w:rPr>
        <w:t>[…]</w:t>
      </w:r>
    </w:p>
    <w:p>
      <w:pPr>
        <w:pStyle w:val="01eStandardAbstandvor8pt"/>
        <w:rPr>
          <w:b/>
          <w:color w:val="FF0000"/>
          <w:szCs w:val="20"/>
        </w:rPr>
      </w:pPr>
      <w:r>
        <w:rPr>
          <w:b/>
          <w:color w:val="FF0000"/>
          <w:szCs w:val="20"/>
        </w:rPr>
        <w:t>[Position 2 besteht aus folgenden Unterpositionen mit den nachstehenden Gewichtungen:]</w:t>
      </w:r>
    </w:p>
    <w:p>
      <w:pPr>
        <w:pStyle w:val="01eStandardAbstandvor8pt"/>
        <w:numPr>
          <w:ilvl w:val="0"/>
          <w:numId w:val="17"/>
        </w:numPr>
        <w:rPr>
          <w:szCs w:val="20"/>
        </w:rPr>
      </w:pPr>
      <w:r>
        <w:rPr>
          <w:szCs w:val="20"/>
        </w:rPr>
        <w:t xml:space="preserve">Handlungskompetenz </w:t>
      </w:r>
      <w:r>
        <w:rPr>
          <w:color w:val="FF0000"/>
          <w:szCs w:val="20"/>
        </w:rPr>
        <w:t>[Bezeichnung]:</w:t>
      </w:r>
      <w:r>
        <w:rPr>
          <w:szCs w:val="20"/>
        </w:rPr>
        <w:t xml:space="preserve"> Gewichtung </w:t>
      </w:r>
      <w:r>
        <w:rPr>
          <w:color w:val="FF0000"/>
          <w:szCs w:val="20"/>
        </w:rPr>
        <w:t>[Angabe in %]</w:t>
      </w:r>
    </w:p>
    <w:p>
      <w:pPr>
        <w:pStyle w:val="01eStandardAbstandvor8pt"/>
        <w:numPr>
          <w:ilvl w:val="0"/>
          <w:numId w:val="17"/>
        </w:numPr>
        <w:rPr>
          <w:szCs w:val="20"/>
        </w:rPr>
      </w:pPr>
      <w:r>
        <w:rPr>
          <w:szCs w:val="20"/>
        </w:rPr>
        <w:t xml:space="preserve">Handlungskompetenz </w:t>
      </w:r>
      <w:r>
        <w:rPr>
          <w:color w:val="FF0000"/>
          <w:szCs w:val="20"/>
        </w:rPr>
        <w:t>[Bezeichnung]:</w:t>
      </w:r>
      <w:r>
        <w:rPr>
          <w:szCs w:val="20"/>
        </w:rPr>
        <w:t xml:space="preserve"> Gewichtung </w:t>
      </w:r>
      <w:r>
        <w:rPr>
          <w:color w:val="FF0000"/>
          <w:szCs w:val="20"/>
        </w:rPr>
        <w:t>[Angabe in %]</w:t>
      </w:r>
    </w:p>
    <w:p>
      <w:pPr>
        <w:pStyle w:val="01eStandardAbstandvor8pt"/>
        <w:numPr>
          <w:ilvl w:val="0"/>
          <w:numId w:val="17"/>
        </w:numPr>
        <w:rPr>
          <w:strike/>
          <w:color w:val="FF0000"/>
          <w:szCs w:val="20"/>
        </w:rPr>
      </w:pPr>
      <w:r>
        <w:rPr>
          <w:rFonts w:cs="Arial"/>
          <w:strike/>
          <w:color w:val="FF0000"/>
          <w:szCs w:val="20"/>
        </w:rPr>
        <w:t>[</w:t>
      </w:r>
      <w:r>
        <w:rPr>
          <w:rFonts w:cs="Arial"/>
          <w:color w:val="FF0000"/>
          <w:szCs w:val="20"/>
        </w:rPr>
        <w:t>…]</w:t>
      </w:r>
    </w:p>
    <w:p>
      <w:pPr>
        <w:pStyle w:val="01eStandardAbstandvor8pt"/>
        <w:rPr>
          <w:szCs w:val="20"/>
        </w:rPr>
      </w:pPr>
      <w:r>
        <w:rPr>
          <w:i/>
          <w:szCs w:val="20"/>
        </w:rPr>
        <w:t xml:space="preserve">Hilfsmittel: </w:t>
      </w:r>
      <w:r>
        <w:rPr>
          <w:szCs w:val="20"/>
        </w:rPr>
        <w:t>Zulässig sind ausschliesslich die gemäss Prüfungsaufgebot erlaubten Hilfsmittel.</w:t>
      </w:r>
      <w:bookmarkStart w:id="17" w:name="_Toc350519003"/>
      <w:bookmarkStart w:id="18" w:name="_Toc351722053"/>
    </w:p>
    <w:p>
      <w:pPr>
        <w:pStyle w:val="01eStandardAbstandvor8pt"/>
      </w:pPr>
    </w:p>
    <w:p>
      <w:pPr>
        <w:pStyle w:val="01eStandardAbstandvor8pt"/>
        <w:sectPr>
          <w:pgSz w:w="11907" w:h="16840" w:code="9"/>
          <w:pgMar w:top="1242" w:right="992" w:bottom="1134" w:left="1814" w:header="709" w:footer="851" w:gutter="0"/>
          <w:cols w:space="720"/>
          <w:noEndnote/>
          <w:docGrid w:linePitch="299"/>
        </w:sectPr>
      </w:pPr>
    </w:p>
    <w:p>
      <w:pPr>
        <w:pStyle w:val="berschrift2"/>
      </w:pPr>
      <w:bookmarkStart w:id="19" w:name="_Toc381867618"/>
      <w:bookmarkStart w:id="20" w:name="_Toc143700537"/>
      <w:r>
        <w:lastRenderedPageBreak/>
        <w:t>Qualifikationsbereich individuelle praktische Arbeit IPA]</w:t>
      </w:r>
      <w:bookmarkEnd w:id="19"/>
      <w:bookmarkEnd w:id="20"/>
    </w:p>
    <w:bookmarkEnd w:id="17"/>
    <w:bookmarkEnd w:id="18"/>
    <w:p>
      <w:pPr>
        <w:spacing w:before="160" w:after="0" w:line="320" w:lineRule="atLeast"/>
        <w:jc w:val="both"/>
        <w:rPr>
          <w:lang w:eastAsia="de-CH"/>
        </w:rPr>
      </w:pPr>
      <w:r>
        <w:rPr>
          <w:szCs w:val="20"/>
        </w:rPr>
        <w:t xml:space="preserve">Im Qualifikationsbereich praktische Arbeit muss die lernende bzw. die kandidierende Person </w:t>
      </w:r>
      <w:r>
        <w:rPr>
          <w:szCs w:val="20"/>
          <w:lang w:eastAsia="de-CH"/>
        </w:rPr>
        <w:t>zeigen, dass sie oder er fähig ist, die geforderten Tätigkeiten fachlich korrekt sowie bedarfs- und situationsgerecht auszuführen.</w:t>
      </w:r>
    </w:p>
    <w:p>
      <w:pPr>
        <w:spacing w:before="160" w:after="0" w:line="320" w:lineRule="atLeast"/>
        <w:jc w:val="both"/>
        <w:rPr>
          <w:rFonts w:eastAsia="Times New Roman" w:cs="Times New Roman"/>
          <w:szCs w:val="20"/>
          <w:lang w:eastAsia="de-CH"/>
        </w:rPr>
      </w:pPr>
      <w:r>
        <w:rPr>
          <w:rFonts w:eastAsia="Times New Roman" w:cs="Arial"/>
          <w:spacing w:val="4"/>
          <w:szCs w:val="16"/>
          <w:lang w:eastAsia="de-CH"/>
        </w:rPr>
        <w:t>Eine IPA umfasst möglichst alle Handlungskompetenzbereiche und berücksichtigt die betrieblichen Eigenheiten innerhalb eines Berufes oder Berufsfelds.</w:t>
      </w:r>
      <w:r>
        <w:rPr>
          <w:rFonts w:eastAsia="Times New Roman" w:cs="Times New Roman"/>
          <w:szCs w:val="20"/>
          <w:lang w:eastAsia="de-CH"/>
        </w:rPr>
        <w:t xml:space="preserve"> Die Kandidatin oder der Kandidat führt im Lehrbetrieb </w:t>
      </w:r>
      <w:r>
        <w:rPr>
          <w:rFonts w:eastAsia="Times New Roman" w:cs="Times New Roman"/>
          <w:color w:val="FF0000"/>
          <w:szCs w:val="20"/>
          <w:lang w:eastAsia="de-CH"/>
        </w:rPr>
        <w:t xml:space="preserve">[oder in einem im Voraus bestimmten Betrieb] </w:t>
      </w:r>
      <w:r>
        <w:rPr>
          <w:rFonts w:eastAsia="Times New Roman" w:cs="Times New Roman"/>
          <w:szCs w:val="20"/>
          <w:lang w:eastAsia="de-CH"/>
        </w:rPr>
        <w:t>im berufspraktischen Alltag mit den gewohnten Mitteln und Methoden einen Auftrag aus, der einen praktischen Nutzen zum Ziel hat.</w:t>
      </w:r>
    </w:p>
    <w:p>
      <w:pPr>
        <w:spacing w:before="160" w:after="0" w:line="320" w:lineRule="atLeast"/>
        <w:jc w:val="both"/>
        <w:rPr>
          <w:szCs w:val="20"/>
        </w:rPr>
      </w:pPr>
      <w:r>
        <w:rPr>
          <w:szCs w:val="20"/>
        </w:rPr>
        <w:t>Die IPA kann auf folgenden Auftrags-Varianten basieren:</w:t>
      </w:r>
    </w:p>
    <w:p>
      <w:pPr>
        <w:pStyle w:val="01eStandardAbstandvor8pt"/>
        <w:numPr>
          <w:ilvl w:val="1"/>
          <w:numId w:val="20"/>
        </w:numPr>
        <w:spacing w:before="0"/>
        <w:ind w:left="681" w:hanging="227"/>
        <w:contextualSpacing/>
        <w:rPr>
          <w:lang w:eastAsia="de-CH"/>
        </w:rPr>
      </w:pPr>
      <w:r>
        <w:rPr>
          <w:lang w:eastAsia="de-CH"/>
        </w:rPr>
        <w:t>ein Produkt oder Teile eines Produktes,</w:t>
      </w:r>
    </w:p>
    <w:p>
      <w:pPr>
        <w:pStyle w:val="01eStandardAbstandvor8pt"/>
        <w:numPr>
          <w:ilvl w:val="1"/>
          <w:numId w:val="20"/>
        </w:numPr>
        <w:ind w:left="681" w:hanging="227"/>
        <w:contextualSpacing/>
        <w:rPr>
          <w:lang w:eastAsia="de-CH"/>
        </w:rPr>
      </w:pPr>
      <w:r>
        <w:rPr>
          <w:lang w:eastAsia="de-CH"/>
        </w:rPr>
        <w:t>ein Projekt oder ein klar abgegrenzter Teil eines Projektes,</w:t>
      </w:r>
    </w:p>
    <w:p>
      <w:pPr>
        <w:pStyle w:val="01eStandardAbstandvor8pt"/>
        <w:numPr>
          <w:ilvl w:val="1"/>
          <w:numId w:val="20"/>
        </w:numPr>
        <w:ind w:left="681" w:hanging="227"/>
        <w:contextualSpacing/>
        <w:rPr>
          <w:lang w:eastAsia="de-CH"/>
        </w:rPr>
      </w:pPr>
      <w:r>
        <w:rPr>
          <w:lang w:eastAsia="de-CH"/>
        </w:rPr>
        <w:t>ein betrieblicher Prozess oder ein Teilprozess,</w:t>
      </w:r>
    </w:p>
    <w:p>
      <w:pPr>
        <w:pStyle w:val="01eStandardAbstandvor8pt"/>
        <w:numPr>
          <w:ilvl w:val="1"/>
          <w:numId w:val="20"/>
        </w:numPr>
        <w:spacing w:after="160"/>
        <w:ind w:left="681" w:hanging="227"/>
        <w:contextualSpacing/>
        <w:rPr>
          <w:lang w:eastAsia="de-CH"/>
        </w:rPr>
      </w:pPr>
      <w:r>
        <w:rPr>
          <w:lang w:eastAsia="de-CH"/>
        </w:rPr>
        <w:t>eine Dienstleistung oder Ausschnitte aus Dienstleistungsprozessen.</w:t>
      </w:r>
    </w:p>
    <w:p>
      <w:pPr>
        <w:rPr>
          <w:strike/>
          <w:lang w:eastAsia="de-CH"/>
        </w:rPr>
      </w:pPr>
      <w:r>
        <w:rPr>
          <w:lang w:eastAsia="de-CH"/>
        </w:rPr>
        <w:t xml:space="preserve">Der zeitliche Umfang einer IPA ist in der Bildungsverordnung mit einer Zeitspanne von </w:t>
      </w:r>
      <w:r>
        <w:rPr>
          <w:rFonts w:cs="Tahoma"/>
          <w:color w:val="FF0000"/>
          <w:spacing w:val="4"/>
          <w:szCs w:val="16"/>
          <w:lang w:eastAsia="de-CH"/>
        </w:rPr>
        <w:t xml:space="preserve">[Zahl] </w:t>
      </w:r>
      <w:r>
        <w:rPr>
          <w:rFonts w:cs="Tahoma"/>
          <w:spacing w:val="4"/>
          <w:szCs w:val="16"/>
          <w:lang w:eastAsia="de-CH"/>
        </w:rPr>
        <w:t xml:space="preserve">bis </w:t>
      </w:r>
      <w:r>
        <w:rPr>
          <w:rFonts w:cs="Tahoma"/>
          <w:color w:val="FF0000"/>
          <w:spacing w:val="4"/>
          <w:szCs w:val="16"/>
          <w:lang w:eastAsia="de-CH"/>
        </w:rPr>
        <w:t>[Zahl]</w:t>
      </w:r>
      <w:r>
        <w:rPr>
          <w:rFonts w:cs="Tahoma"/>
          <w:spacing w:val="4"/>
          <w:szCs w:val="16"/>
          <w:lang w:eastAsia="de-DE"/>
        </w:rPr>
        <w:t xml:space="preserve"> </w:t>
      </w:r>
      <w:r>
        <w:rPr>
          <w:lang w:eastAsia="de-CH"/>
        </w:rPr>
        <w:t>festgelegt. Sie wird gegen Ende der beruflichen Grundbildung ausgeführt, sofern sie nicht saisonal ausgerichtet sein muss.</w:t>
      </w:r>
    </w:p>
    <w:p>
      <w:pPr>
        <w:rPr>
          <w:rFonts w:cs="Arial"/>
          <w:spacing w:val="4"/>
          <w:szCs w:val="16"/>
          <w:lang w:eastAsia="de-CH"/>
        </w:rPr>
      </w:pPr>
      <w:r>
        <w:rPr>
          <w:rFonts w:cs="Arial"/>
          <w:spacing w:val="4"/>
          <w:szCs w:val="16"/>
          <w:lang w:eastAsia="de-CH"/>
        </w:rPr>
        <w:t>Der Qualifikationsbereich beinhaltet möglichst alle Handlungskompetenzbereiche und umfasst die folgenden Positionen mit den nachstehenden Gewichtungen:</w:t>
      </w:r>
    </w:p>
    <w:tbl>
      <w:tblPr>
        <w:tblW w:w="8993" w:type="dxa"/>
        <w:tblCellMar>
          <w:left w:w="0" w:type="dxa"/>
          <w:right w:w="0" w:type="dxa"/>
        </w:tblCellMar>
        <w:tblLook w:val="04A0" w:firstRow="1" w:lastRow="0" w:firstColumn="1" w:lastColumn="0" w:noHBand="0" w:noVBand="1"/>
      </w:tblPr>
      <w:tblGrid>
        <w:gridCol w:w="833"/>
        <w:gridCol w:w="7078"/>
        <w:gridCol w:w="1082"/>
      </w:tblGrid>
      <w:tr>
        <w:trPr>
          <w:cantSplit/>
          <w:trHeight w:val="400"/>
        </w:trPr>
        <w:tc>
          <w:tcPr>
            <w:tcW w:w="833" w:type="dxa"/>
            <w:tcBorders>
              <w:top w:val="single" w:sz="6" w:space="0" w:color="000000"/>
              <w:bottom w:val="single" w:sz="6" w:space="0" w:color="000000"/>
            </w:tcBorders>
            <w:shd w:val="clear" w:color="auto" w:fill="B8CCE4" w:themeFill="accent1" w:themeFillTint="66"/>
            <w:vAlign w:val="center"/>
          </w:tcPr>
          <w:p>
            <w:pPr>
              <w:spacing w:before="80" w:after="80" w:line="240" w:lineRule="exact"/>
              <w:rPr>
                <w:rFonts w:eastAsia="Times New Roman" w:cs="Arial"/>
                <w:sz w:val="18"/>
                <w:szCs w:val="18"/>
                <w:lang w:eastAsia="de-DE"/>
              </w:rPr>
            </w:pPr>
            <w:r>
              <w:rPr>
                <w:rFonts w:eastAsia="Times New Roman" w:cs="Arial"/>
                <w:sz w:val="18"/>
                <w:szCs w:val="18"/>
                <w:lang w:eastAsia="de-DE"/>
              </w:rPr>
              <w:t>Position</w:t>
            </w:r>
          </w:p>
        </w:tc>
        <w:tc>
          <w:tcPr>
            <w:tcW w:w="7078" w:type="dxa"/>
            <w:tcBorders>
              <w:top w:val="single" w:sz="6" w:space="0" w:color="000000"/>
              <w:bottom w:val="single" w:sz="6" w:space="0" w:color="000000"/>
            </w:tcBorders>
            <w:shd w:val="clear" w:color="auto" w:fill="B8CCE4" w:themeFill="accent1" w:themeFillTint="66"/>
            <w:vAlign w:val="center"/>
          </w:tcPr>
          <w:p>
            <w:pPr>
              <w:spacing w:before="80" w:after="80" w:line="240" w:lineRule="exact"/>
              <w:rPr>
                <w:rFonts w:eastAsia="Times New Roman" w:cs="Arial"/>
                <w:sz w:val="18"/>
                <w:szCs w:val="18"/>
                <w:lang w:eastAsia="de-DE"/>
              </w:rPr>
            </w:pPr>
            <w:r>
              <w:rPr>
                <w:rFonts w:eastAsia="Times New Roman" w:cs="Arial"/>
                <w:sz w:val="18"/>
                <w:szCs w:val="18"/>
                <w:lang w:eastAsia="de-DE"/>
              </w:rPr>
              <w:t>Beschreibung</w:t>
            </w:r>
          </w:p>
        </w:tc>
        <w:tc>
          <w:tcPr>
            <w:tcW w:w="1082" w:type="dxa"/>
            <w:tcBorders>
              <w:top w:val="single" w:sz="6" w:space="0" w:color="000000"/>
              <w:bottom w:val="single" w:sz="6" w:space="0" w:color="000000"/>
            </w:tcBorders>
            <w:shd w:val="clear" w:color="auto" w:fill="B8CCE4" w:themeFill="accent1" w:themeFillTint="66"/>
            <w:vAlign w:val="center"/>
          </w:tcPr>
          <w:p>
            <w:pPr>
              <w:spacing w:before="80" w:after="80" w:line="240" w:lineRule="exact"/>
              <w:rPr>
                <w:rFonts w:eastAsia="Times New Roman" w:cs="Arial"/>
                <w:sz w:val="18"/>
                <w:szCs w:val="18"/>
                <w:lang w:eastAsia="de-DE"/>
              </w:rPr>
            </w:pPr>
            <w:r>
              <w:rPr>
                <w:rFonts w:eastAsia="Times New Roman" w:cs="Arial"/>
                <w:sz w:val="18"/>
                <w:szCs w:val="18"/>
                <w:lang w:eastAsia="de-DE"/>
              </w:rPr>
              <w:t>Gewichtung</w:t>
            </w:r>
          </w:p>
        </w:tc>
      </w:tr>
      <w:tr>
        <w:trPr>
          <w:cantSplit/>
          <w:trHeight w:val="400"/>
        </w:trPr>
        <w:tc>
          <w:tcPr>
            <w:tcW w:w="833"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1</w:t>
            </w:r>
          </w:p>
        </w:tc>
        <w:tc>
          <w:tcPr>
            <w:tcW w:w="7078"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Ausführung und Resultat der Arbeit</w:t>
            </w:r>
          </w:p>
        </w:tc>
        <w:tc>
          <w:tcPr>
            <w:tcW w:w="1082"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t>…%</w:t>
            </w:r>
          </w:p>
        </w:tc>
      </w:tr>
      <w:tr>
        <w:trPr>
          <w:cantSplit/>
          <w:trHeight w:val="400"/>
        </w:trPr>
        <w:tc>
          <w:tcPr>
            <w:tcW w:w="833"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2</w:t>
            </w:r>
          </w:p>
        </w:tc>
        <w:tc>
          <w:tcPr>
            <w:tcW w:w="7078"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 xml:space="preserve">Dokumentation </w:t>
            </w:r>
          </w:p>
        </w:tc>
        <w:tc>
          <w:tcPr>
            <w:tcW w:w="1082"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t>…%</w:t>
            </w:r>
          </w:p>
        </w:tc>
      </w:tr>
      <w:tr>
        <w:trPr>
          <w:cantSplit/>
          <w:trHeight w:val="400"/>
        </w:trPr>
        <w:tc>
          <w:tcPr>
            <w:tcW w:w="833"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3</w:t>
            </w:r>
          </w:p>
        </w:tc>
        <w:tc>
          <w:tcPr>
            <w:tcW w:w="7078"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Präsentation</w:t>
            </w:r>
          </w:p>
        </w:tc>
        <w:tc>
          <w:tcPr>
            <w:tcW w:w="1082"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t>…%</w:t>
            </w:r>
          </w:p>
        </w:tc>
      </w:tr>
      <w:tr>
        <w:trPr>
          <w:cantSplit/>
          <w:trHeight w:val="400"/>
        </w:trPr>
        <w:tc>
          <w:tcPr>
            <w:tcW w:w="833"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4</w:t>
            </w:r>
          </w:p>
        </w:tc>
        <w:tc>
          <w:tcPr>
            <w:tcW w:w="7078"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Fachgespräch</w:t>
            </w:r>
          </w:p>
        </w:tc>
        <w:tc>
          <w:tcPr>
            <w:tcW w:w="1082"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t>…%</w:t>
            </w:r>
          </w:p>
        </w:tc>
      </w:tr>
    </w:tbl>
    <w:p>
      <w:pPr>
        <w:spacing w:before="180"/>
      </w:pPr>
      <w:r>
        <w:t>Die Bewertungskriterien sind im Prüfungsprotokoll definiert. Die Bewertung der Kriterien erfolgt in Noten oder Punkten. Erfolgt sie in Punkten, ist das Punktetotal in eine Note pro Position umzurechnen (ganze oder halbe Note)</w:t>
      </w:r>
      <w:r>
        <w:rPr>
          <w:rStyle w:val="Funotenzeichen"/>
        </w:rPr>
        <w:footnoteReference w:id="5"/>
      </w:r>
      <w:r>
        <w:t>.</w:t>
      </w:r>
    </w:p>
    <w:p>
      <w:r>
        <w:t>Die im Rahmen der IPA überprüften Handlungskompetenzen innerhalb der Handlungskompetenzbereiche sind abhängig von den betrieblichen Gegebenheiten und der Art des Auftrags.</w:t>
      </w:r>
    </w:p>
    <w:p>
      <w:pPr>
        <w:rPr>
          <w:szCs w:val="20"/>
        </w:rPr>
      </w:pPr>
      <w:r>
        <w:rPr>
          <w:i/>
          <w:szCs w:val="20"/>
        </w:rPr>
        <w:t xml:space="preserve">Hilfsmittel: </w:t>
      </w:r>
      <w:r>
        <w:rPr>
          <w:szCs w:val="20"/>
        </w:rPr>
        <w:t>Zulässig sind ausschliesslich die gemäss Prüfungsaufgebot erlaubten Hilfsmittel.</w:t>
      </w:r>
    </w:p>
    <w:p>
      <w:pPr>
        <w:spacing w:before="160" w:after="0" w:line="320" w:lineRule="atLeast"/>
        <w:jc w:val="both"/>
        <w:rPr>
          <w:szCs w:val="20"/>
        </w:rPr>
      </w:pPr>
    </w:p>
    <w:p>
      <w:pPr>
        <w:spacing w:before="160" w:after="0" w:line="320" w:lineRule="atLeast"/>
        <w:jc w:val="both"/>
        <w:rPr>
          <w:rFonts w:eastAsia="Times New Roman" w:cs="Tahoma"/>
          <w:i/>
          <w:spacing w:val="4"/>
          <w:szCs w:val="20"/>
          <w:lang w:eastAsia="de-CH"/>
        </w:rPr>
        <w:sectPr>
          <w:pgSz w:w="11907" w:h="16840" w:code="9"/>
          <w:pgMar w:top="1242" w:right="992" w:bottom="1134" w:left="1814" w:header="709" w:footer="851" w:gutter="0"/>
          <w:cols w:space="720"/>
          <w:noEndnote/>
          <w:docGrid w:linePitch="299"/>
        </w:sectPr>
      </w:pPr>
    </w:p>
    <w:p>
      <w:pPr>
        <w:spacing w:before="160" w:after="0" w:line="320" w:lineRule="atLeast"/>
        <w:jc w:val="both"/>
        <w:rPr>
          <w:rFonts w:eastAsia="Times New Roman" w:cs="Times New Roman"/>
          <w:b/>
          <w:szCs w:val="20"/>
          <w:lang w:eastAsia="de-CH"/>
        </w:rPr>
      </w:pPr>
      <w:r>
        <w:rPr>
          <w:rFonts w:eastAsia="Times New Roman" w:cs="Times New Roman"/>
          <w:b/>
          <w:szCs w:val="20"/>
          <w:lang w:eastAsia="de-CH"/>
        </w:rPr>
        <w:lastRenderedPageBreak/>
        <w:t>Ablauf einer individuellen praktischen Arbeit</w:t>
      </w:r>
    </w:p>
    <w:p>
      <w:pPr>
        <w:spacing w:before="160" w:after="240" w:line="320" w:lineRule="atLeast"/>
        <w:jc w:val="both"/>
        <w:rPr>
          <w:rFonts w:eastAsia="Times New Roman" w:cs="Times New Roman"/>
          <w:szCs w:val="20"/>
          <w:lang w:eastAsia="de-CH"/>
        </w:rPr>
      </w:pPr>
      <w:r>
        <w:rPr>
          <w:rFonts w:eastAsia="Times New Roman" w:cs="Times New Roman"/>
          <w:szCs w:val="20"/>
          <w:lang w:eastAsia="de-CH"/>
        </w:rPr>
        <w:t xml:space="preserve">Das folgende Schema zeigt den Verlauf der IPA in den drei Phasen: Planen und Vorbereiten, Ausführen und Dokumentieren sowie Präsentieren und Bewerten. Bei den rot hinterlegten Angaben handelt es sich um kantonale Vorgaben, welche je nach Kanton anders geregelt sind. </w:t>
      </w:r>
    </w:p>
    <w:p>
      <w:pPr>
        <w:tabs>
          <w:tab w:val="left" w:pos="3969"/>
          <w:tab w:val="left" w:pos="6946"/>
        </w:tabs>
        <w:spacing w:before="160" w:after="0" w:line="320" w:lineRule="atLeast"/>
        <w:ind w:right="-113"/>
        <w:jc w:val="both"/>
        <w:rPr>
          <w:rFonts w:eastAsia="Times New Roman" w:cs="Times New Roman"/>
          <w:szCs w:val="20"/>
          <w:lang w:eastAsia="de-CH"/>
        </w:rPr>
      </w:pPr>
      <w:r>
        <w:rPr>
          <w:rFonts w:eastAsia="Times New Roman" w:cs="Times New Roman"/>
          <w:noProof/>
          <w:szCs w:val="20"/>
          <w:lang w:eastAsia="de-CH"/>
        </w:rPr>
        <mc:AlternateContent>
          <mc:Choice Requires="wpg">
            <w:drawing>
              <wp:anchor distT="0" distB="0" distL="114300" distR="114300" simplePos="0" relativeHeight="251609600" behindDoc="0" locked="0" layoutInCell="1" allowOverlap="1">
                <wp:simplePos x="0" y="0"/>
                <wp:positionH relativeFrom="column">
                  <wp:posOffset>358858</wp:posOffset>
                </wp:positionH>
                <wp:positionV relativeFrom="paragraph">
                  <wp:posOffset>32026</wp:posOffset>
                </wp:positionV>
                <wp:extent cx="5461044" cy="8068310"/>
                <wp:effectExtent l="0" t="0" r="25400" b="27940"/>
                <wp:wrapNone/>
                <wp:docPr id="6" name="Gruppieren 6"/>
                <wp:cNvGraphicFramePr/>
                <a:graphic xmlns:a="http://schemas.openxmlformats.org/drawingml/2006/main">
                  <a:graphicData uri="http://schemas.microsoft.com/office/word/2010/wordprocessingGroup">
                    <wpg:wgp>
                      <wpg:cNvGrpSpPr/>
                      <wpg:grpSpPr>
                        <a:xfrm>
                          <a:off x="0" y="0"/>
                          <a:ext cx="5461044" cy="8068310"/>
                          <a:chOff x="95249" y="0"/>
                          <a:chExt cx="5461045" cy="8188121"/>
                        </a:xfrm>
                      </wpg:grpSpPr>
                      <wps:wsp>
                        <wps:cNvPr id="9" name="Flussdiagramm: Prozess 65"/>
                        <wps:cNvSpPr/>
                        <wps:spPr>
                          <a:xfrm>
                            <a:off x="914400" y="0"/>
                            <a:ext cx="2809240" cy="270083"/>
                          </a:xfrm>
                          <a:prstGeom prst="flowChartProcess">
                            <a:avLst/>
                          </a:prstGeom>
                          <a:solidFill>
                            <a:srgbClr val="FAE2D8"/>
                          </a:solidFill>
                          <a:ln w="25400" cap="flat" cmpd="sng" algn="ctr">
                            <a:solidFill>
                              <a:srgbClr val="EAB500"/>
                            </a:solidFill>
                            <a:prstDash val="solid"/>
                          </a:ln>
                          <a:effectLst/>
                        </wps:spPr>
                        <wps:txbx>
                          <w:txbxContent>
                            <w:p>
                              <w:pPr>
                                <w:spacing w:after="0" w:line="240" w:lineRule="auto"/>
                                <w:jc w:val="center"/>
                              </w:pPr>
                              <w:r>
                                <w:rPr>
                                  <w:sz w:val="16"/>
                                  <w:szCs w:val="16"/>
                                </w:rPr>
                                <w:t>Kantonale Behörde stellt Lehrbetrieb Auftragsformular zu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ussdiagramm: Prozess 309"/>
                        <wps:cNvSpPr/>
                        <wps:spPr>
                          <a:xfrm>
                            <a:off x="914400" y="376764"/>
                            <a:ext cx="2811145" cy="544289"/>
                          </a:xfrm>
                          <a:prstGeom prst="flowChartProcess">
                            <a:avLst/>
                          </a:prstGeom>
                          <a:solidFill>
                            <a:sysClr val="window" lastClr="FFFFFF"/>
                          </a:solidFill>
                          <a:ln w="25400" cap="flat" cmpd="sng" algn="ctr">
                            <a:solidFill>
                              <a:srgbClr val="FFCC00"/>
                            </a:solidFill>
                            <a:prstDash val="solid"/>
                          </a:ln>
                          <a:effectLst/>
                        </wps:spPr>
                        <wps:txbx>
                          <w:txbxContent>
                            <w:p>
                              <w:pPr>
                                <w:spacing w:after="0" w:line="240" w:lineRule="auto"/>
                                <w:jc w:val="center"/>
                              </w:pPr>
                              <w:r>
                                <w:rPr>
                                  <w:sz w:val="16"/>
                                  <w:szCs w:val="16"/>
                                </w:rPr>
                                <w:t>vorgesetzte Fachkraft wählt Aufgabenbereich, bespricht Auftrag mit Kandidat/in, formuliert Auftrag und Bewertungskriterien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ussdiagramm: Prozess 310"/>
                        <wps:cNvSpPr/>
                        <wps:spPr>
                          <a:xfrm>
                            <a:off x="914400" y="1027734"/>
                            <a:ext cx="2820670" cy="547808"/>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rPr>
                                  <w:sz w:val="16"/>
                                  <w:szCs w:val="16"/>
                                </w:rPr>
                              </w:pPr>
                              <w:r>
                                <w:rPr>
                                  <w:sz w:val="16"/>
                                  <w:szCs w:val="16"/>
                                </w:rPr>
                                <w:t xml:space="preserve">vorgesetzte Fachkraft reicht Prüfungsbehörde das </w:t>
                              </w:r>
                            </w:p>
                            <w:p>
                              <w:pPr>
                                <w:spacing w:after="0" w:line="240" w:lineRule="auto"/>
                                <w:ind w:left="-170"/>
                                <w:jc w:val="center"/>
                                <w:rPr>
                                  <w:sz w:val="16"/>
                                  <w:szCs w:val="16"/>
                                </w:rPr>
                              </w:pPr>
                              <w:r>
                                <w:rPr>
                                  <w:sz w:val="16"/>
                                  <w:szCs w:val="16"/>
                                </w:rPr>
                                <w:t xml:space="preserve">ausgefüllte und von Kandidat/in mitunterzeichnete </w:t>
                              </w:r>
                            </w:p>
                            <w:p>
                              <w:pPr>
                                <w:spacing w:after="0" w:line="240" w:lineRule="auto"/>
                                <w:ind w:left="-170"/>
                                <w:jc w:val="center"/>
                              </w:pPr>
                              <w:r>
                                <w:rPr>
                                  <w:sz w:val="16"/>
                                  <w:szCs w:val="16"/>
                                </w:rPr>
                                <w:t>Auftragsformular 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feil nach unten 311"/>
                        <wps:cNvSpPr/>
                        <wps:spPr>
                          <a:xfrm flipH="1">
                            <a:off x="2242516" y="270083"/>
                            <a:ext cx="45085" cy="106680"/>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ussdiagramm: Verzweigung 312"/>
                        <wps:cNvSpPr/>
                        <wps:spPr>
                          <a:xfrm>
                            <a:off x="912495" y="2066667"/>
                            <a:ext cx="2763740" cy="564542"/>
                          </a:xfrm>
                          <a:prstGeom prst="flowChartDecision">
                            <a:avLst/>
                          </a:prstGeom>
                          <a:solidFill>
                            <a:srgbClr val="FAE2D8"/>
                          </a:solidFill>
                          <a:ln w="25400" cap="flat" cmpd="sng" algn="ctr">
                            <a:solidFill>
                              <a:srgbClr val="EAB500"/>
                            </a:solidFill>
                            <a:prstDash val="solid"/>
                          </a:ln>
                          <a:effectLst/>
                        </wps:spPr>
                        <wps:txbx>
                          <w:txbxContent>
                            <w:p>
                              <w:pPr>
                                <w:spacing w:after="0" w:line="240" w:lineRule="auto"/>
                                <w:ind w:left="-170"/>
                                <w:jc w:val="center"/>
                                <w:rPr>
                                  <w:sz w:val="18"/>
                                  <w:szCs w:val="18"/>
                                </w:rPr>
                              </w:pPr>
                              <w:r>
                                <w:rPr>
                                  <w:sz w:val="16"/>
                                  <w:szCs w:val="16"/>
                                </w:rPr>
                                <w:t>Expertenteam prüft Auftrag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Pfeil nach links 314"/>
                        <wps:cNvSpPr/>
                        <wps:spPr>
                          <a:xfrm>
                            <a:off x="3742115" y="564666"/>
                            <a:ext cx="330200" cy="186690"/>
                          </a:xfrm>
                          <a:prstGeom prst="leftArrow">
                            <a:avLst/>
                          </a:prstGeom>
                          <a:solidFill>
                            <a:srgbClr val="18768B"/>
                          </a:solidFill>
                          <a:ln w="25400" cap="flat" cmpd="sng" algn="ctr">
                            <a:noFill/>
                            <a:prstDash val="solid"/>
                          </a:ln>
                          <a:effectLst/>
                          <a:extLst>
                            <a:ext uri="{91240B29-F687-4F45-9708-019B960494DF}">
                              <a14:hiddenLine xmlns:a14="http://schemas.microsoft.com/office/drawing/2010/main" w="25400" cap="flat" cmpd="sng" algn="ctr">
                                <a:solidFill>
                                  <a:srgbClr val="000000"/>
                                </a:solidFill>
                                <a:prstDash val="solid"/>
                              </a14:hiddenLin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ussdiagramm: Prozess 315"/>
                        <wps:cNvSpPr/>
                        <wps:spPr>
                          <a:xfrm>
                            <a:off x="930970" y="2740365"/>
                            <a:ext cx="2811145" cy="264516"/>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pPr>
                              <w:proofErr w:type="spellStart"/>
                              <w:r>
                                <w:rPr>
                                  <w:sz w:val="16"/>
                                  <w:szCs w:val="16"/>
                                </w:rPr>
                                <w:t>CPEX</w:t>
                              </w:r>
                              <w:proofErr w:type="spellEnd"/>
                              <w:r>
                                <w:rPr>
                                  <w:sz w:val="16"/>
                                  <w:szCs w:val="16"/>
                                </w:rPr>
                                <w:t xml:space="preserve"> nimmt Auftrag an und gibt ihn frei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lussdiagramm: Prozess 33"/>
                        <wps:cNvSpPr/>
                        <wps:spPr>
                          <a:xfrm>
                            <a:off x="902967" y="3283545"/>
                            <a:ext cx="2820670" cy="310640"/>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pPr>
                              <w:r>
                                <w:rPr>
                                  <w:sz w:val="16"/>
                                  <w:szCs w:val="18"/>
                                </w:rPr>
                                <w:t>Kandidat/in startet Ausführung des Auftrags (IPA im Betrieb)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lussdiagramm: Prozess 316"/>
                        <wps:cNvSpPr/>
                        <wps:spPr>
                          <a:xfrm>
                            <a:off x="902967" y="3700519"/>
                            <a:ext cx="2811144" cy="239930"/>
                          </a:xfrm>
                          <a:prstGeom prst="flowChartProcess">
                            <a:avLst/>
                          </a:prstGeom>
                          <a:solidFill>
                            <a:srgbClr val="F6D7CA"/>
                          </a:solidFill>
                          <a:ln w="25400" cap="flat" cmpd="sng" algn="ctr">
                            <a:solidFill>
                              <a:srgbClr val="EAB500"/>
                            </a:solidFill>
                            <a:prstDash val="solid"/>
                          </a:ln>
                          <a:effectLst/>
                        </wps:spPr>
                        <wps:txbx>
                          <w:txbxContent>
                            <w:p>
                              <w:pPr>
                                <w:spacing w:after="0" w:line="240" w:lineRule="auto"/>
                                <w:ind w:left="-170"/>
                                <w:jc w:val="center"/>
                              </w:pPr>
                              <w:r>
                                <w:rPr>
                                  <w:sz w:val="16"/>
                                  <w:szCs w:val="18"/>
                                </w:rPr>
                                <w:t>Expert/in besucht Kandidat/in mindestens einmal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317"/>
                        <wps:cNvSpPr/>
                        <wps:spPr>
                          <a:xfrm>
                            <a:off x="3905241" y="5681132"/>
                            <a:ext cx="1649104" cy="480027"/>
                          </a:xfrm>
                          <a:prstGeom prst="rect">
                            <a:avLst/>
                          </a:prstGeom>
                          <a:solidFill>
                            <a:sysClr val="window" lastClr="FFFFFF"/>
                          </a:solidFill>
                          <a:ln w="25400" cap="flat" cmpd="sng" algn="ctr">
                            <a:solidFill>
                              <a:srgbClr val="EAB500"/>
                            </a:solidFill>
                            <a:prstDash val="dash"/>
                          </a:ln>
                          <a:effectLst/>
                        </wps:spPr>
                        <wps:txbx>
                          <w:txbxContent>
                            <w:p>
                              <w:pPr>
                                <w:spacing w:after="0" w:line="240" w:lineRule="auto"/>
                                <w:rPr>
                                  <w:sz w:val="16"/>
                                </w:rPr>
                              </w:pPr>
                              <w:r>
                                <w:rPr>
                                  <w:sz w:val="16"/>
                                </w:rPr>
                                <w:t>vorgesetzte Fachkraft stellt Beurteilung und Bewertungsvorschlag Expertenteam zu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lussdiagramm: Prozess 318"/>
                        <wps:cNvSpPr/>
                        <wps:spPr>
                          <a:xfrm>
                            <a:off x="893442" y="4051249"/>
                            <a:ext cx="2820669" cy="602581"/>
                          </a:xfrm>
                          <a:prstGeom prst="flowChartProcess">
                            <a:avLst/>
                          </a:prstGeom>
                          <a:solidFill>
                            <a:sysClr val="window" lastClr="FFFFFF"/>
                          </a:solidFill>
                          <a:ln w="25400" cap="flat" cmpd="sng" algn="ctr">
                            <a:solidFill>
                              <a:srgbClr val="EAB500"/>
                            </a:solidFill>
                            <a:prstDash val="solid"/>
                          </a:ln>
                          <a:effectLst/>
                        </wps:spPr>
                        <wps:txbx>
                          <w:txbxContent>
                            <w:p>
                              <w:pPr>
                                <w:tabs>
                                  <w:tab w:val="left" w:pos="1985"/>
                                </w:tabs>
                                <w:spacing w:after="0" w:line="240" w:lineRule="auto"/>
                                <w:ind w:left="-170"/>
                                <w:jc w:val="center"/>
                                <w:rPr>
                                  <w:sz w:val="16"/>
                                  <w:szCs w:val="18"/>
                                </w:rPr>
                              </w:pPr>
                              <w:r>
                                <w:rPr>
                                  <w:sz w:val="16"/>
                                  <w:szCs w:val="16"/>
                                </w:rPr>
                                <w:t>Kandidat/in beendet Auftrag,</w:t>
                              </w:r>
                              <w:r>
                                <w:rPr>
                                  <w:sz w:val="16"/>
                                  <w:szCs w:val="18"/>
                                </w:rPr>
                                <w:t xml:space="preserve"> übergibt Dokumentation zur Beurteilung an vorgesetzte Fachkraft und stellt ein zweites Exemplar gleichzeitig dem Expertenteam zur Vorbereitung Fachgespräch zu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ussdiagramm: Prozess 70"/>
                        <wps:cNvSpPr/>
                        <wps:spPr>
                          <a:xfrm>
                            <a:off x="893442" y="4931492"/>
                            <a:ext cx="2811142" cy="432733"/>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rPr>
                                  <w:sz w:val="16"/>
                                  <w:szCs w:val="18"/>
                                </w:rPr>
                              </w:pPr>
                              <w:r>
                                <w:rPr>
                                  <w:sz w:val="16"/>
                                  <w:szCs w:val="18"/>
                                </w:rPr>
                                <w:t>Expert/in bereitet Fachgespräch vor</w:t>
                              </w:r>
                            </w:p>
                            <w:p>
                              <w:pPr>
                                <w:spacing w:after="0" w:line="240" w:lineRule="auto"/>
                                <w:ind w:left="-170"/>
                                <w:jc w:val="center"/>
                                <w:rPr>
                                  <w:sz w:val="16"/>
                                  <w:szCs w:val="18"/>
                                </w:rPr>
                              </w:pPr>
                              <w:r>
                                <w:rPr>
                                  <w:sz w:val="16"/>
                                  <w:szCs w:val="18"/>
                                </w:rPr>
                                <w:t>Kandidat/in bereitet Präsentation vor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ussdiagramm: Prozess 73"/>
                        <wps:cNvSpPr/>
                        <wps:spPr>
                          <a:xfrm>
                            <a:off x="883914" y="5482489"/>
                            <a:ext cx="2820670" cy="302895"/>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jc w:val="center"/>
                              </w:pPr>
                              <w:r>
                                <w:rPr>
                                  <w:sz w:val="16"/>
                                  <w:szCs w:val="18"/>
                                </w:rPr>
                                <w:t>Präsentation und Fachgespräch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ussdiagramm: Prozess 54"/>
                        <wps:cNvSpPr/>
                        <wps:spPr>
                          <a:xfrm>
                            <a:off x="898291" y="6450102"/>
                            <a:ext cx="2811141" cy="474034"/>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rPr>
                                  <w:sz w:val="16"/>
                                </w:rPr>
                              </w:pPr>
                              <w:r>
                                <w:rPr>
                                  <w:sz w:val="16"/>
                                  <w:szCs w:val="16"/>
                                </w:rPr>
                                <w:t xml:space="preserve">Expertenteam und vorgesetzte Fachkraft einigen sich auf die Bewertung von </w:t>
                              </w:r>
                              <w:r>
                                <w:rPr>
                                  <w:sz w:val="16"/>
                                </w:rPr>
                                <w:t>Ausführung und Resultat</w:t>
                              </w:r>
                            </w:p>
                            <w:p>
                              <w:pPr>
                                <w:spacing w:after="0" w:line="240" w:lineRule="auto"/>
                                <w:ind w:left="-170"/>
                                <w:jc w:val="center"/>
                              </w:pPr>
                              <w:r>
                                <w:rPr>
                                  <w:sz w:val="16"/>
                                </w:rPr>
                                <w:t>der Arbeit sowie Dokumentation</w:t>
                              </w: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Pfeil nach unten 66"/>
                        <wps:cNvSpPr/>
                        <wps:spPr>
                          <a:xfrm flipH="1">
                            <a:off x="2238375" y="921054"/>
                            <a:ext cx="45085" cy="106680"/>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hteck 64"/>
                        <wps:cNvSpPr/>
                        <wps:spPr>
                          <a:xfrm>
                            <a:off x="3905177" y="4931476"/>
                            <a:ext cx="1651117" cy="643308"/>
                          </a:xfrm>
                          <a:prstGeom prst="rect">
                            <a:avLst/>
                          </a:prstGeom>
                          <a:solidFill>
                            <a:sysClr val="window" lastClr="FFFFFF"/>
                          </a:solidFill>
                          <a:ln w="25400" cap="flat" cmpd="sng" algn="ctr">
                            <a:solidFill>
                              <a:srgbClr val="EAB500"/>
                            </a:solidFill>
                            <a:prstDash val="dash"/>
                          </a:ln>
                          <a:effectLst/>
                        </wps:spPr>
                        <wps:txbx>
                          <w:txbxContent>
                            <w:p>
                              <w:pPr>
                                <w:spacing w:after="0" w:line="240" w:lineRule="auto"/>
                                <w:ind w:left="-170"/>
                                <w:jc w:val="center"/>
                                <w:rPr>
                                  <w:sz w:val="16"/>
                                </w:rPr>
                              </w:pPr>
                              <w:r>
                                <w:rPr>
                                  <w:sz w:val="16"/>
                                </w:rPr>
                                <w:t>vorgesetzte Fachkraft</w:t>
                              </w:r>
                            </w:p>
                            <w:p>
                              <w:pPr>
                                <w:spacing w:after="0" w:line="240" w:lineRule="auto"/>
                                <w:ind w:left="-170"/>
                                <w:jc w:val="center"/>
                                <w:rPr>
                                  <w:sz w:val="16"/>
                                </w:rPr>
                              </w:pPr>
                              <w:r>
                                <w:rPr>
                                  <w:sz w:val="16"/>
                                </w:rPr>
                                <w:t>beurteilt Ausführung und Resultat</w:t>
                              </w:r>
                            </w:p>
                            <w:p>
                              <w:pPr>
                                <w:spacing w:after="0" w:line="240" w:lineRule="auto"/>
                                <w:ind w:left="-170"/>
                                <w:jc w:val="center"/>
                                <w:rPr>
                                  <w:sz w:val="16"/>
                                </w:rPr>
                              </w:pPr>
                              <w:r>
                                <w:rPr>
                                  <w:sz w:val="16"/>
                                </w:rPr>
                                <w:t>der Arbeit sowie Dokumentation und erstellt Bewertungsvorschlag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Nach oben gebogener Pfeil 35"/>
                        <wps:cNvSpPr/>
                        <wps:spPr>
                          <a:xfrm>
                            <a:off x="3742114" y="921053"/>
                            <a:ext cx="1245857" cy="1474993"/>
                          </a:xfrm>
                          <a:prstGeom prst="bentUpArrow">
                            <a:avLst>
                              <a:gd name="adj1" fmla="val 7150"/>
                              <a:gd name="adj2" fmla="val 7158"/>
                              <a:gd name="adj3" fmla="val 8804"/>
                            </a:avLst>
                          </a:prstGeom>
                          <a:solidFill>
                            <a:srgbClr val="18768B"/>
                          </a:solidFill>
                          <a:ln w="25400" cap="flat" cmpd="sng" algn="ctr">
                            <a:noFill/>
                            <a:prstDash val="solid"/>
                          </a:ln>
                          <a:effectLst/>
                          <a:extLst>
                            <a:ext uri="{91240B29-F687-4F45-9708-019B960494DF}">
                              <a14:hiddenLine xmlns:a14="http://schemas.microsoft.com/office/drawing/2010/main" w="25400" cap="flat" cmpd="sng" algn="ctr">
                                <a:solidFill>
                                  <a:srgbClr val="000000"/>
                                </a:solidFill>
                                <a:prstDash val="solid"/>
                              </a14:hiddenLin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lussdiagramm: Prozess 319"/>
                        <wps:cNvSpPr/>
                        <wps:spPr>
                          <a:xfrm>
                            <a:off x="898291" y="5909911"/>
                            <a:ext cx="2820670" cy="428625"/>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rPr>
                                  <w:strike/>
                                  <w:sz w:val="16"/>
                                  <w:szCs w:val="18"/>
                                </w:rPr>
                              </w:pPr>
                              <w:r>
                                <w:rPr>
                                  <w:sz w:val="16"/>
                                  <w:szCs w:val="18"/>
                                </w:rPr>
                                <w:t>Expertenteam prüft Plausibilität des Bewertungsvorschlags der vorgesetzten Fachkraft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ussdiagramm: Verzweigung 312"/>
                        <wps:cNvSpPr/>
                        <wps:spPr>
                          <a:xfrm>
                            <a:off x="635934" y="7490156"/>
                            <a:ext cx="3269276" cy="697965"/>
                          </a:xfrm>
                          <a:prstGeom prst="flowChartDecision">
                            <a:avLst/>
                          </a:prstGeom>
                          <a:solidFill>
                            <a:srgbClr val="FAE2D8"/>
                          </a:solidFill>
                          <a:ln w="25400" cap="flat" cmpd="sng" algn="ctr">
                            <a:solidFill>
                              <a:srgbClr val="EAB500"/>
                            </a:solidFill>
                            <a:prstDash val="solid"/>
                          </a:ln>
                          <a:effectLst/>
                        </wps:spPr>
                        <wps:txbx>
                          <w:txbxContent>
                            <w:p>
                              <w:pPr>
                                <w:spacing w:after="0" w:line="240" w:lineRule="auto"/>
                                <w:ind w:left="-170"/>
                                <w:jc w:val="center"/>
                                <w:rPr>
                                  <w:sz w:val="16"/>
                                  <w:szCs w:val="16"/>
                                </w:rPr>
                              </w:pPr>
                              <w:r>
                                <w:rPr>
                                  <w:sz w:val="16"/>
                                  <w:szCs w:val="16"/>
                                </w:rPr>
                                <w:t xml:space="preserve">Expertenteam setzt </w:t>
                              </w:r>
                            </w:p>
                            <w:p>
                              <w:pPr>
                                <w:spacing w:after="0" w:line="240" w:lineRule="auto"/>
                                <w:ind w:left="-170"/>
                                <w:jc w:val="center"/>
                              </w:pPr>
                              <w:r>
                                <w:rPr>
                                  <w:sz w:val="16"/>
                                  <w:szCs w:val="16"/>
                                </w:rPr>
                                <w:t>Note des Qualifikationsbereichs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104775" y="0"/>
                            <a:ext cx="457200" cy="3005542"/>
                          </a:xfrm>
                          <a:prstGeom prst="rect">
                            <a:avLst/>
                          </a:prstGeom>
                          <a:solidFill>
                            <a:srgbClr val="FFCC00"/>
                          </a:solidFill>
                          <a:ln w="25400" cap="flat" cmpd="sng" algn="ctr">
                            <a:solidFill>
                              <a:srgbClr val="FFCC00"/>
                            </a:solidFill>
                            <a:prstDash val="solid"/>
                          </a:ln>
                          <a:effectLst/>
                        </wps:spPr>
                        <wps:txbx>
                          <w:txbxContent>
                            <w:p>
                              <w:pPr>
                                <w:spacing w:after="0"/>
                                <w:jc w:val="center"/>
                                <w:rPr>
                                  <w:b/>
                                  <w:szCs w:val="20"/>
                                  <w14:textOutline w14:w="9525" w14:cap="rnd" w14:cmpd="sng" w14:algn="ctr">
                                    <w14:solidFill>
                                      <w14:srgbClr w14:val="FFC000"/>
                                    </w14:solidFill>
                                    <w14:prstDash w14:val="solid"/>
                                    <w14:bevel/>
                                  </w14:textOutline>
                                </w:rPr>
                              </w:pPr>
                              <w:r>
                                <w:rPr>
                                  <w:b/>
                                  <w:szCs w:val="20"/>
                                  <w14:textOutline w14:w="9525" w14:cap="rnd" w14:cmpd="sng" w14:algn="ctr">
                                    <w14:solidFill>
                                      <w14:srgbClr w14:val="FFC000"/>
                                    </w14:solidFill>
                                    <w14:prstDash w14:val="solid"/>
                                    <w14:bevel/>
                                  </w14:textOutline>
                                </w:rPr>
                                <w:t>Planen und Vorbereiten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9" name="Rechteck 39"/>
                        <wps:cNvSpPr/>
                        <wps:spPr>
                          <a:xfrm>
                            <a:off x="95249" y="3287758"/>
                            <a:ext cx="466725" cy="1365983"/>
                          </a:xfrm>
                          <a:prstGeom prst="rect">
                            <a:avLst/>
                          </a:prstGeom>
                          <a:solidFill>
                            <a:srgbClr val="FFCC00"/>
                          </a:solidFill>
                          <a:ln w="25400" cap="flat" cmpd="sng" algn="ctr">
                            <a:solidFill>
                              <a:srgbClr val="FFCC00"/>
                            </a:solidFill>
                            <a:prstDash val="solid"/>
                          </a:ln>
                          <a:effectLst/>
                        </wps:spPr>
                        <wps:txbx>
                          <w:txbxContent>
                            <w:p>
                              <w:pPr>
                                <w:spacing w:after="0"/>
                                <w:jc w:val="center"/>
                                <w:rPr>
                                  <w:b/>
                                  <w:szCs w:val="20"/>
                                  <w14:textOutline w14:w="9525" w14:cap="rnd" w14:cmpd="sng" w14:algn="ctr">
                                    <w14:solidFill>
                                      <w14:srgbClr w14:val="FFC000"/>
                                    </w14:solidFill>
                                    <w14:prstDash w14:val="solid"/>
                                    <w14:bevel/>
                                  </w14:textOutline>
                                </w:rPr>
                              </w:pPr>
                              <w:r>
                                <w:rPr>
                                  <w:b/>
                                  <w:szCs w:val="20"/>
                                  <w14:textOutline w14:w="9525" w14:cap="rnd" w14:cmpd="sng" w14:algn="ctr">
                                    <w14:solidFill>
                                      <w14:srgbClr w14:val="FFC000"/>
                                    </w14:solidFill>
                                    <w14:prstDash w14:val="solid"/>
                                    <w14:bevel/>
                                  </w14:textOutline>
                                </w:rPr>
                                <w:t>Ausführen und</w:t>
                              </w:r>
                            </w:p>
                            <w:p>
                              <w:pPr>
                                <w:spacing w:after="0"/>
                                <w:jc w:val="center"/>
                                <w:rPr>
                                  <w:b/>
                                  <w:szCs w:val="20"/>
                                  <w14:textOutline w14:w="9525" w14:cap="rnd" w14:cmpd="sng" w14:algn="ctr">
                                    <w14:solidFill>
                                      <w14:srgbClr w14:val="FFC000"/>
                                    </w14:solidFill>
                                    <w14:prstDash w14:val="solid"/>
                                    <w14:bevel/>
                                  </w14:textOutline>
                                </w:rPr>
                              </w:pPr>
                              <w:r>
                                <w:rPr>
                                  <w:b/>
                                  <w:szCs w:val="20"/>
                                  <w14:textOutline w14:w="9525" w14:cap="rnd" w14:cmpd="sng" w14:algn="ctr">
                                    <w14:solidFill>
                                      <w14:srgbClr w14:val="FFC000"/>
                                    </w14:solidFill>
                                    <w14:prstDash w14:val="solid"/>
                                    <w14:bevel/>
                                  </w14:textOutline>
                                </w:rPr>
                                <w:t>Dokumentieren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40" name="Rechteck 40"/>
                        <wps:cNvSpPr/>
                        <wps:spPr>
                          <a:xfrm>
                            <a:off x="95249" y="4931489"/>
                            <a:ext cx="466725" cy="2907852"/>
                          </a:xfrm>
                          <a:prstGeom prst="rect">
                            <a:avLst/>
                          </a:prstGeom>
                          <a:solidFill>
                            <a:srgbClr val="FFCC00"/>
                          </a:solidFill>
                          <a:ln w="25400" cap="flat" cmpd="sng" algn="ctr">
                            <a:solidFill>
                              <a:srgbClr val="FFCC00"/>
                            </a:solidFill>
                            <a:prstDash val="solid"/>
                          </a:ln>
                          <a:effectLst/>
                        </wps:spPr>
                        <wps:txbx>
                          <w:txbxContent>
                            <w:p>
                              <w:pPr>
                                <w:spacing w:after="0"/>
                                <w:jc w:val="center"/>
                                <w:rPr>
                                  <w:b/>
                                  <w:sz w:val="22"/>
                                  <w14:textOutline w14:w="9525" w14:cap="rnd" w14:cmpd="sng" w14:algn="ctr">
                                    <w14:solidFill>
                                      <w14:srgbClr w14:val="FFC000"/>
                                    </w14:solidFill>
                                    <w14:prstDash w14:val="solid"/>
                                    <w14:bevel/>
                                  </w14:textOutline>
                                </w:rPr>
                              </w:pPr>
                              <w:r>
                                <w:rPr>
                                  <w:b/>
                                  <w:sz w:val="22"/>
                                  <w14:textOutline w14:w="9525" w14:cap="rnd" w14:cmpd="sng" w14:algn="ctr">
                                    <w14:solidFill>
                                      <w14:srgbClr w14:val="FFC000"/>
                                    </w14:solidFill>
                                    <w14:prstDash w14:val="solid"/>
                                    <w14:bevel/>
                                  </w14:textOutline>
                                </w:rPr>
                                <w:t>Präsentieren und Bewerten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42" name="Pfeil nach unten 67"/>
                        <wps:cNvSpPr/>
                        <wps:spPr>
                          <a:xfrm flipH="1">
                            <a:off x="2238375" y="1575547"/>
                            <a:ext cx="45085" cy="106680"/>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72" style="position:absolute;left:0;text-align:left;margin-left:28.25pt;margin-top:2.5pt;width:430pt;height:635.3pt;z-index:251609600;mso-position-horizontal-relative:text;mso-position-vertical-relative:text;mso-width-relative:margin;mso-height-relative:margin" coordorigin="952" coordsize="54610,8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">
                <v:shapetype id="_x0000_t109" coordsize="21600,21600" o:spt="109" path="m,l,21600r21600,l21600,xe">
                  <v:stroke joinstyle="miter"/>
                  <v:path gradientshapeok="t" o:connecttype="rect"/>
                </v:shapetype>
                <v:shape id="Flussdiagramm: Prozess 65" o:spid="_x0000_s1073" type="#_x0000_t109" style="position:absolute;left:9144;width:28092;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" fillcolor="#fae2d8" strokecolor="#eab500" strokeweight="2pt">
                  <v:textbox>
                    <w:txbxContent>
                      <w:p>
                        <w:pPr>
                          <w:spacing w:after="0" w:line="240" w:lineRule="auto"/>
                          <w:jc w:val="center"/>
                        </w:pPr>
                        <w:r>
                          <w:rPr>
                            <w:sz w:val="16"/>
                            <w:szCs w:val="16"/>
                          </w:rPr>
                          <w:t>Kantonale Behörde stellt Lehrbetrieb Auftragsformular zu</w:t>
                        </w:r>
                      </w:p>
                    </w:txbxContent>
                  </v:textbox>
                </v:shape>
                <v:shape id="Flussdiagramm: Prozess 309" o:spid="_x0000_s1074" type="#_x0000_t109" style="position:absolute;left:9144;top:3767;width:28111;height:5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" fillcolor="window" strokecolor="#fc0" strokeweight="2pt">
                  <v:textbox>
                    <w:txbxContent>
                      <w:p>
                        <w:pPr>
                          <w:spacing w:after="0" w:line="240" w:lineRule="auto"/>
                          <w:jc w:val="center"/>
                        </w:pPr>
                        <w:r>
                          <w:rPr>
                            <w:sz w:val="16"/>
                            <w:szCs w:val="16"/>
                          </w:rPr>
                          <w:t>vorgesetzte Fachkraft wählt Aufgabenbereich, bespricht Auftrag mit Kandidat/in, formuliert Auftrag und Bewertungskriterien</w:t>
                        </w:r>
                      </w:p>
                    </w:txbxContent>
                  </v:textbox>
                </v:shape>
                <v:shape id="_x0000_s1075" type="#_x0000_t109" style="position:absolute;left:9144;top:10277;width:28206;height:5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" fillcolor="window" strokecolor="#eab500" strokeweight="2pt">
                  <v:textbox>
                    <w:txbxContent>
                      <w:p>
                        <w:pPr>
                          <w:spacing w:after="0" w:line="240" w:lineRule="auto"/>
                          <w:ind w:left="-170"/>
                          <w:jc w:val="center"/>
                          <w:rPr>
                            <w:sz w:val="16"/>
                            <w:szCs w:val="16"/>
                          </w:rPr>
                        </w:pPr>
                        <w:r>
                          <w:rPr>
                            <w:sz w:val="16"/>
                            <w:szCs w:val="16"/>
                          </w:rPr>
                          <w:t xml:space="preserve">vorgesetzte Fachkraft reicht Prüfungsbehörde das </w:t>
                        </w:r>
                      </w:p>
                      <w:p>
                        <w:pPr>
                          <w:spacing w:after="0" w:line="240" w:lineRule="auto"/>
                          <w:ind w:left="-170"/>
                          <w:jc w:val="center"/>
                          <w:rPr>
                            <w:sz w:val="16"/>
                            <w:szCs w:val="16"/>
                          </w:rPr>
                        </w:pPr>
                        <w:r>
                          <w:rPr>
                            <w:sz w:val="16"/>
                            <w:szCs w:val="16"/>
                          </w:rPr>
                          <w:t xml:space="preserve">ausgefüllte und von Kandidat/in mitunterzeichnete </w:t>
                        </w:r>
                      </w:p>
                      <w:p>
                        <w:pPr>
                          <w:spacing w:after="0" w:line="240" w:lineRule="auto"/>
                          <w:ind w:left="-170"/>
                          <w:jc w:val="center"/>
                        </w:pPr>
                        <w:r>
                          <w:rPr>
                            <w:sz w:val="16"/>
                            <w:szCs w:val="16"/>
                          </w:rPr>
                          <w:t>Auftragsformular ein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11" o:spid="_x0000_s1076" type="#_x0000_t67" style="position:absolute;left:22425;top:2700;width:451;height:10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" adj="17036" fillcolor="#18768b" strokecolor="#006b77" strokeweight="2pt"/>
                <v:shapetype id="_x0000_t110" coordsize="21600,21600" o:spt="110" path="m10800,l,10800,10800,21600,21600,10800xe">
                  <v:stroke joinstyle="miter"/>
                  <v:path gradientshapeok="t" o:connecttype="rect" textboxrect="5400,5400,16200,16200"/>
                </v:shapetype>
                <v:shape id="Flussdiagramm: Verzweigung 312" o:spid="_x0000_s1077" type="#_x0000_t110" style="position:absolute;left:9124;top:20666;width:27638;height:5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" fillcolor="#fae2d8" strokecolor="#eab500" strokeweight="2pt">
                  <v:textbox>
                    <w:txbxContent>
                      <w:p>
                        <w:pPr>
                          <w:spacing w:after="0" w:line="240" w:lineRule="auto"/>
                          <w:ind w:left="-170"/>
                          <w:jc w:val="center"/>
                          <w:rPr>
                            <w:sz w:val="18"/>
                            <w:szCs w:val="18"/>
                          </w:rPr>
                        </w:pPr>
                        <w:r>
                          <w:rPr>
                            <w:sz w:val="16"/>
                            <w:szCs w:val="16"/>
                          </w:rPr>
                          <w:t>Expertenteam prüft Auftrag</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314" o:spid="_x0000_s1078" type="#_x0000_t66" style="position:absolute;left:37421;top:5646;width:3302;height:1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" adj="6106" fillcolor="#18768b" stroked="f" strokeweight="2pt"/>
                <v:shape id="Flussdiagramm: Prozess 315" o:spid="_x0000_s1079" type="#_x0000_t109" style="position:absolute;left:9309;top:27403;width:28112;height:2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" fillcolor="window" strokecolor="#eab500" strokeweight="2pt">
                  <v:textbox>
                    <w:txbxContent>
                      <w:p>
                        <w:pPr>
                          <w:spacing w:after="0" w:line="240" w:lineRule="auto"/>
                          <w:ind w:left="-170"/>
                          <w:jc w:val="center"/>
                        </w:pPr>
                        <w:proofErr w:type="spellStart"/>
                        <w:r>
                          <w:rPr>
                            <w:sz w:val="16"/>
                            <w:szCs w:val="16"/>
                          </w:rPr>
                          <w:t>CPEX</w:t>
                        </w:r>
                        <w:proofErr w:type="spellEnd"/>
                        <w:r>
                          <w:rPr>
                            <w:sz w:val="16"/>
                            <w:szCs w:val="16"/>
                          </w:rPr>
                          <w:t xml:space="preserve"> nimmt Auftrag an und gibt ihn frei </w:t>
                        </w:r>
                      </w:p>
                    </w:txbxContent>
                  </v:textbox>
                </v:shape>
                <v:shape id="Flussdiagramm: Prozess 33" o:spid="_x0000_s1080" type="#_x0000_t109" style="position:absolute;left:9029;top:32835;width:28207;height:3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" fillcolor="window" strokecolor="#eab500" strokeweight="2pt">
                  <v:textbox>
                    <w:txbxContent>
                      <w:p>
                        <w:pPr>
                          <w:spacing w:after="0" w:line="240" w:lineRule="auto"/>
                          <w:ind w:left="-170"/>
                          <w:jc w:val="center"/>
                        </w:pPr>
                        <w:r>
                          <w:rPr>
                            <w:sz w:val="16"/>
                            <w:szCs w:val="18"/>
                          </w:rPr>
                          <w:t>Kandidat/in startet Ausführung des Auftrags (IPA im Betrieb)</w:t>
                        </w:r>
                      </w:p>
                    </w:txbxContent>
                  </v:textbox>
                </v:shape>
                <v:shape id="Flussdiagramm: Prozess 316" o:spid="_x0000_s1081" type="#_x0000_t109" style="position:absolute;left:9029;top:37005;width:28112;height:2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" fillcolor="#f6d7ca" strokecolor="#eab500" strokeweight="2pt">
                  <v:textbox>
                    <w:txbxContent>
                      <w:p>
                        <w:pPr>
                          <w:spacing w:after="0" w:line="240" w:lineRule="auto"/>
                          <w:ind w:left="-170"/>
                          <w:jc w:val="center"/>
                        </w:pPr>
                        <w:r>
                          <w:rPr>
                            <w:sz w:val="16"/>
                            <w:szCs w:val="18"/>
                          </w:rPr>
                          <w:t>Expert/in besucht Kandidat/in mindestens einmal</w:t>
                        </w:r>
                      </w:p>
                    </w:txbxContent>
                  </v:textbox>
                </v:shape>
                <v:rect id="Rechteck 317" o:spid="_x0000_s1082" style="position:absolute;left:39052;top:56811;width:16491;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" fillcolor="window" strokecolor="#eab500" strokeweight="2pt">
                  <v:stroke dashstyle="dash"/>
                  <v:textbox>
                    <w:txbxContent>
                      <w:p>
                        <w:pPr>
                          <w:spacing w:after="0" w:line="240" w:lineRule="auto"/>
                          <w:rPr>
                            <w:sz w:val="16"/>
                          </w:rPr>
                        </w:pPr>
                        <w:r>
                          <w:rPr>
                            <w:sz w:val="16"/>
                          </w:rPr>
                          <w:t>vorgesetzte Fachkraft stellt Beurteilung und Bewertungsvorschlag Expertenteam zu</w:t>
                        </w:r>
                      </w:p>
                    </w:txbxContent>
                  </v:textbox>
                </v:rect>
                <v:shape id="Flussdiagramm: Prozess 318" o:spid="_x0000_s1083" type="#_x0000_t109" style="position:absolute;left:8934;top:40512;width:28207;height:6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" fillcolor="window" strokecolor="#eab500" strokeweight="2pt">
                  <v:textbox>
                    <w:txbxContent>
                      <w:p>
                        <w:pPr>
                          <w:tabs>
                            <w:tab w:val="left" w:pos="1985"/>
                          </w:tabs>
                          <w:spacing w:after="0" w:line="240" w:lineRule="auto"/>
                          <w:ind w:left="-170"/>
                          <w:jc w:val="center"/>
                          <w:rPr>
                            <w:sz w:val="16"/>
                            <w:szCs w:val="18"/>
                          </w:rPr>
                        </w:pPr>
                        <w:r>
                          <w:rPr>
                            <w:sz w:val="16"/>
                            <w:szCs w:val="16"/>
                          </w:rPr>
                          <w:t>Kandidat/in beendet Auftrag,</w:t>
                        </w:r>
                        <w:r>
                          <w:rPr>
                            <w:sz w:val="16"/>
                            <w:szCs w:val="18"/>
                          </w:rPr>
                          <w:t xml:space="preserve"> übergibt Dokumentation zur Beurteilung an vorgesetzte Fachkraft und stellt ein zweites Exemplar gleichzeitig dem Expertenteam zur Vorbereitung Fachgespräch zu</w:t>
                        </w:r>
                      </w:p>
                    </w:txbxContent>
                  </v:textbox>
                </v:shape>
                <v:shape id="Flussdiagramm: Prozess 70" o:spid="_x0000_s1084" type="#_x0000_t109" style="position:absolute;left:8934;top:49314;width:28111;height:4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" fillcolor="window" strokecolor="#eab500" strokeweight="2pt">
                  <v:textbox>
                    <w:txbxContent>
                      <w:p>
                        <w:pPr>
                          <w:spacing w:after="0" w:line="240" w:lineRule="auto"/>
                          <w:ind w:left="-170"/>
                          <w:jc w:val="center"/>
                          <w:rPr>
                            <w:sz w:val="16"/>
                            <w:szCs w:val="18"/>
                          </w:rPr>
                        </w:pPr>
                        <w:r>
                          <w:rPr>
                            <w:sz w:val="16"/>
                            <w:szCs w:val="18"/>
                          </w:rPr>
                          <w:t>Expert/in bereitet Fachgespräch vor</w:t>
                        </w:r>
                      </w:p>
                      <w:p>
                        <w:pPr>
                          <w:spacing w:after="0" w:line="240" w:lineRule="auto"/>
                          <w:ind w:left="-170"/>
                          <w:jc w:val="center"/>
                          <w:rPr>
                            <w:sz w:val="16"/>
                            <w:szCs w:val="18"/>
                          </w:rPr>
                        </w:pPr>
                        <w:r>
                          <w:rPr>
                            <w:sz w:val="16"/>
                            <w:szCs w:val="18"/>
                          </w:rPr>
                          <w:t>Kandidat/in bereitet Präsentation vor</w:t>
                        </w:r>
                      </w:p>
                    </w:txbxContent>
                  </v:textbox>
                </v:shape>
                <v:shape id="Flussdiagramm: Prozess 73" o:spid="_x0000_s1085" type="#_x0000_t109" style="position:absolute;left:8839;top:54824;width:28206;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" fillcolor="window" strokecolor="#eab500" strokeweight="2pt">
                  <v:textbox>
                    <w:txbxContent>
                      <w:p>
                        <w:pPr>
                          <w:spacing w:after="0" w:line="240" w:lineRule="auto"/>
                          <w:jc w:val="center"/>
                        </w:pPr>
                        <w:r>
                          <w:rPr>
                            <w:sz w:val="16"/>
                            <w:szCs w:val="18"/>
                          </w:rPr>
                          <w:t>Präsentation und Fachgespräch</w:t>
                        </w:r>
                      </w:p>
                    </w:txbxContent>
                  </v:textbox>
                </v:shape>
                <v:shape id="_x0000_s1086" type="#_x0000_t109" style="position:absolute;left:8982;top:64501;width:28112;height:4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" fillcolor="window" strokecolor="#eab500" strokeweight="2pt">
                  <v:textbox>
                    <w:txbxContent>
                      <w:p>
                        <w:pPr>
                          <w:spacing w:after="0" w:line="240" w:lineRule="auto"/>
                          <w:ind w:left="-170"/>
                          <w:jc w:val="center"/>
                          <w:rPr>
                            <w:sz w:val="16"/>
                          </w:rPr>
                        </w:pPr>
                        <w:r>
                          <w:rPr>
                            <w:sz w:val="16"/>
                            <w:szCs w:val="16"/>
                          </w:rPr>
                          <w:t xml:space="preserve">Expertenteam und vorgesetzte Fachkraft einigen sich auf die Bewertung von </w:t>
                        </w:r>
                        <w:r>
                          <w:rPr>
                            <w:sz w:val="16"/>
                          </w:rPr>
                          <w:t>Ausführung und Resultat</w:t>
                        </w:r>
                      </w:p>
                      <w:p>
                        <w:pPr>
                          <w:spacing w:after="0" w:line="240" w:lineRule="auto"/>
                          <w:ind w:left="-170"/>
                          <w:jc w:val="center"/>
                        </w:pPr>
                        <w:r>
                          <w:rPr>
                            <w:sz w:val="16"/>
                          </w:rPr>
                          <w:t>der Arbeit sowie Dokumentation</w:t>
                        </w:r>
                      </w:p>
                      <w:p>
                        <w:pPr>
                          <w:jc w:val="center"/>
                        </w:pPr>
                      </w:p>
                    </w:txbxContent>
                  </v:textbox>
                </v:shape>
                <v:shape id="Pfeil nach unten 66" o:spid="_x0000_s1087" type="#_x0000_t67" style="position:absolute;left:22383;top:9210;width:451;height:10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" adj="17036" fillcolor="#18768b" strokecolor="#006b77" strokeweight="2pt"/>
                <v:rect id="_x0000_s1088" style="position:absolute;left:39051;top:49314;width:16511;height:6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" fillcolor="window" strokecolor="#eab500" strokeweight="2pt">
                  <v:stroke dashstyle="dash"/>
                  <v:textbox>
                    <w:txbxContent>
                      <w:p>
                        <w:pPr>
                          <w:spacing w:after="0" w:line="240" w:lineRule="auto"/>
                          <w:ind w:left="-170"/>
                          <w:jc w:val="center"/>
                          <w:rPr>
                            <w:sz w:val="16"/>
                          </w:rPr>
                        </w:pPr>
                        <w:r>
                          <w:rPr>
                            <w:sz w:val="16"/>
                          </w:rPr>
                          <w:t>vorgesetzte Fachkraft</w:t>
                        </w:r>
                      </w:p>
                      <w:p>
                        <w:pPr>
                          <w:spacing w:after="0" w:line="240" w:lineRule="auto"/>
                          <w:ind w:left="-170"/>
                          <w:jc w:val="center"/>
                          <w:rPr>
                            <w:sz w:val="16"/>
                          </w:rPr>
                        </w:pPr>
                        <w:r>
                          <w:rPr>
                            <w:sz w:val="16"/>
                          </w:rPr>
                          <w:t>beurteilt Ausführung und Resultat</w:t>
                        </w:r>
                      </w:p>
                      <w:p>
                        <w:pPr>
                          <w:spacing w:after="0" w:line="240" w:lineRule="auto"/>
                          <w:ind w:left="-170"/>
                          <w:jc w:val="center"/>
                          <w:rPr>
                            <w:sz w:val="16"/>
                          </w:rPr>
                        </w:pPr>
                        <w:r>
                          <w:rPr>
                            <w:sz w:val="16"/>
                          </w:rPr>
                          <w:t>der Arbeit sowie Dokumentation und erstellt Bewertungsvorschlag</w:t>
                        </w:r>
                      </w:p>
                    </w:txbxContent>
                  </v:textbox>
                </v:rect>
                <v:shape id="Nach oben gebogener Pfeil 35" o:spid="_x0000_s1089" style="position:absolute;left:37421;top:9210;width:12458;height:14750;visibility:visible;mso-wrap-style:square;v-text-anchor:middle" coordsize="1245857,147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" path="m,1385914r1112139,l1112139,109685r-44639,l1156679,r89178,109685l1201218,109685r,1365308l,1474993r,-89079xe" fillcolor="#18768b" stroked="f" strokeweight="2pt">
                  <v:path arrowok="t" o:connecttype="custom" o:connectlocs="0,1385914;1112139,1385914;1112139,109685;1067500,109685;1156679,0;1245857,109685;1201218,109685;1201218,1474993;0,1474993;0,1385914" o:connectangles="0,0,0,0,0,0,0,0,0,0"/>
                </v:shape>
                <v:shape id="Flussdiagramm: Prozess 319" o:spid="_x0000_s1090" type="#_x0000_t109" style="position:absolute;left:8982;top:59099;width:2820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" fillcolor="window" strokecolor="#eab500" strokeweight="2pt">
                  <v:textbox>
                    <w:txbxContent>
                      <w:p>
                        <w:pPr>
                          <w:spacing w:after="0" w:line="240" w:lineRule="auto"/>
                          <w:ind w:left="-170"/>
                          <w:jc w:val="center"/>
                          <w:rPr>
                            <w:strike/>
                            <w:sz w:val="16"/>
                            <w:szCs w:val="18"/>
                          </w:rPr>
                        </w:pPr>
                        <w:r>
                          <w:rPr>
                            <w:sz w:val="16"/>
                            <w:szCs w:val="18"/>
                          </w:rPr>
                          <w:t>Expertenteam prüft Plausibilität des Bewertungsvorschlags der vorgesetzten Fachkraft</w:t>
                        </w:r>
                      </w:p>
                    </w:txbxContent>
                  </v:textbox>
                </v:shape>
                <v:shape id="Flussdiagramm: Verzweigung 312" o:spid="_x0000_s1091" type="#_x0000_t110" style="position:absolute;left:6359;top:74901;width:32693;height:6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" fillcolor="#fae2d8" strokecolor="#eab500" strokeweight="2pt">
                  <v:textbox>
                    <w:txbxContent>
                      <w:p>
                        <w:pPr>
                          <w:spacing w:after="0" w:line="240" w:lineRule="auto"/>
                          <w:ind w:left="-170"/>
                          <w:jc w:val="center"/>
                          <w:rPr>
                            <w:sz w:val="16"/>
                            <w:szCs w:val="16"/>
                          </w:rPr>
                        </w:pPr>
                        <w:r>
                          <w:rPr>
                            <w:sz w:val="16"/>
                            <w:szCs w:val="16"/>
                          </w:rPr>
                          <w:t xml:space="preserve">Expertenteam setzt </w:t>
                        </w:r>
                      </w:p>
                      <w:p>
                        <w:pPr>
                          <w:spacing w:after="0" w:line="240" w:lineRule="auto"/>
                          <w:ind w:left="-170"/>
                          <w:jc w:val="center"/>
                        </w:pPr>
                        <w:r>
                          <w:rPr>
                            <w:sz w:val="16"/>
                            <w:szCs w:val="16"/>
                          </w:rPr>
                          <w:t>Note des Qualifikationsbereichs</w:t>
                        </w:r>
                      </w:p>
                    </w:txbxContent>
                  </v:textbox>
                </v:shape>
                <v:rect id="Rechteck 38" o:spid="_x0000_s1092" style="position:absolute;left:1047;width:4572;height:30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" fillcolor="#fc0" strokecolor="#fc0" strokeweight="2pt">
                  <v:textbox style="layout-flow:vertical;mso-layout-flow-alt:bottom-to-top">
                    <w:txbxContent>
                      <w:p>
                        <w:pPr>
                          <w:spacing w:after="0"/>
                          <w:jc w:val="center"/>
                          <w:rPr>
                            <w:b/>
                            <w:szCs w:val="20"/>
                            <w14:textOutline w14:w="9525" w14:cap="rnd" w14:cmpd="sng" w14:algn="ctr">
                              <w14:solidFill>
                                <w14:srgbClr w14:val="FFC000"/>
                              </w14:solidFill>
                              <w14:prstDash w14:val="solid"/>
                              <w14:bevel/>
                            </w14:textOutline>
                          </w:rPr>
                        </w:pPr>
                        <w:r>
                          <w:rPr>
                            <w:b/>
                            <w:szCs w:val="20"/>
                            <w14:textOutline w14:w="9525" w14:cap="rnd" w14:cmpd="sng" w14:algn="ctr">
                              <w14:solidFill>
                                <w14:srgbClr w14:val="FFC000"/>
                              </w14:solidFill>
                              <w14:prstDash w14:val="solid"/>
                              <w14:bevel/>
                            </w14:textOutline>
                          </w:rPr>
                          <w:t>Planen und Vorbereiten</w:t>
                        </w:r>
                      </w:p>
                    </w:txbxContent>
                  </v:textbox>
                </v:rect>
                <v:rect id="Rechteck 39" o:spid="_x0000_s1093" style="position:absolute;left:952;top:32877;width:4667;height:13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" fillcolor="#fc0" strokecolor="#fc0" strokeweight="2pt">
                  <v:textbox style="layout-flow:vertical;mso-layout-flow-alt:bottom-to-top">
                    <w:txbxContent>
                      <w:p>
                        <w:pPr>
                          <w:spacing w:after="0"/>
                          <w:jc w:val="center"/>
                          <w:rPr>
                            <w:b/>
                            <w:szCs w:val="20"/>
                            <w14:textOutline w14:w="9525" w14:cap="rnd" w14:cmpd="sng" w14:algn="ctr">
                              <w14:solidFill>
                                <w14:srgbClr w14:val="FFC000"/>
                              </w14:solidFill>
                              <w14:prstDash w14:val="solid"/>
                              <w14:bevel/>
                            </w14:textOutline>
                          </w:rPr>
                        </w:pPr>
                        <w:r>
                          <w:rPr>
                            <w:b/>
                            <w:szCs w:val="20"/>
                            <w14:textOutline w14:w="9525" w14:cap="rnd" w14:cmpd="sng" w14:algn="ctr">
                              <w14:solidFill>
                                <w14:srgbClr w14:val="FFC000"/>
                              </w14:solidFill>
                              <w14:prstDash w14:val="solid"/>
                              <w14:bevel/>
                            </w14:textOutline>
                          </w:rPr>
                          <w:t>Ausführen und</w:t>
                        </w:r>
                      </w:p>
                      <w:p>
                        <w:pPr>
                          <w:spacing w:after="0"/>
                          <w:jc w:val="center"/>
                          <w:rPr>
                            <w:b/>
                            <w:szCs w:val="20"/>
                            <w14:textOutline w14:w="9525" w14:cap="rnd" w14:cmpd="sng" w14:algn="ctr">
                              <w14:solidFill>
                                <w14:srgbClr w14:val="FFC000"/>
                              </w14:solidFill>
                              <w14:prstDash w14:val="solid"/>
                              <w14:bevel/>
                            </w14:textOutline>
                          </w:rPr>
                        </w:pPr>
                        <w:r>
                          <w:rPr>
                            <w:b/>
                            <w:szCs w:val="20"/>
                            <w14:textOutline w14:w="9525" w14:cap="rnd" w14:cmpd="sng" w14:algn="ctr">
                              <w14:solidFill>
                                <w14:srgbClr w14:val="FFC000"/>
                              </w14:solidFill>
                              <w14:prstDash w14:val="solid"/>
                              <w14:bevel/>
                            </w14:textOutline>
                          </w:rPr>
                          <w:t>Dokumentieren</w:t>
                        </w:r>
                      </w:p>
                    </w:txbxContent>
                  </v:textbox>
                </v:rect>
                <v:rect id="Rechteck 40" o:spid="_x0000_s1094" style="position:absolute;left:952;top:49314;width:4667;height:29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" fillcolor="#fc0" strokecolor="#fc0" strokeweight="2pt">
                  <v:textbox style="layout-flow:vertical;mso-layout-flow-alt:bottom-to-top">
                    <w:txbxContent>
                      <w:p>
                        <w:pPr>
                          <w:spacing w:after="0"/>
                          <w:jc w:val="center"/>
                          <w:rPr>
                            <w:b/>
                            <w:sz w:val="22"/>
                            <w14:textOutline w14:w="9525" w14:cap="rnd" w14:cmpd="sng" w14:algn="ctr">
                              <w14:solidFill>
                                <w14:srgbClr w14:val="FFC000"/>
                              </w14:solidFill>
                              <w14:prstDash w14:val="solid"/>
                              <w14:bevel/>
                            </w14:textOutline>
                          </w:rPr>
                        </w:pPr>
                        <w:r>
                          <w:rPr>
                            <w:b/>
                            <w:sz w:val="22"/>
                            <w14:textOutline w14:w="9525" w14:cap="rnd" w14:cmpd="sng" w14:algn="ctr">
                              <w14:solidFill>
                                <w14:srgbClr w14:val="FFC000"/>
                              </w14:solidFill>
                              <w14:prstDash w14:val="solid"/>
                              <w14:bevel/>
                            </w14:textOutline>
                          </w:rPr>
                          <w:t>Präsentieren und Bewerten</w:t>
                        </w:r>
                      </w:p>
                    </w:txbxContent>
                  </v:textbox>
                </v:rect>
                <v:shape id="Pfeil nach unten 67" o:spid="_x0000_s1095" type="#_x0000_t67" style="position:absolute;left:22383;top:15755;width:451;height:10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" adj="17036" fillcolor="#18768b" strokecolor="#006b77" strokeweight="2pt"/>
              </v:group>
            </w:pict>
          </mc:Fallback>
        </mc:AlternateContent>
      </w:r>
    </w:p>
    <w:p>
      <w:pPr>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20864" behindDoc="0" locked="0" layoutInCell="1" allowOverlap="1">
                <wp:simplePos x="0" y="0"/>
                <wp:positionH relativeFrom="column">
                  <wp:posOffset>4451985</wp:posOffset>
                </wp:positionH>
                <wp:positionV relativeFrom="paragraph">
                  <wp:posOffset>103342</wp:posOffset>
                </wp:positionV>
                <wp:extent cx="1473949" cy="552734"/>
                <wp:effectExtent l="0" t="0" r="12065" b="19050"/>
                <wp:wrapNone/>
                <wp:docPr id="302" name="Rechteck 64"/>
                <wp:cNvGraphicFramePr/>
                <a:graphic xmlns:a="http://schemas.openxmlformats.org/drawingml/2006/main">
                  <a:graphicData uri="http://schemas.microsoft.com/office/word/2010/wordprocessingShape">
                    <wps:wsp>
                      <wps:cNvSpPr/>
                      <wps:spPr>
                        <a:xfrm>
                          <a:off x="0" y="0"/>
                          <a:ext cx="1473949" cy="552734"/>
                        </a:xfrm>
                        <a:prstGeom prst="rect">
                          <a:avLst/>
                        </a:prstGeom>
                        <a:solidFill>
                          <a:sysClr val="window" lastClr="FFFFFF"/>
                        </a:solidFill>
                        <a:ln w="25400" cap="flat" cmpd="sng" algn="ctr">
                          <a:solidFill>
                            <a:srgbClr val="EAB500"/>
                          </a:solidFill>
                          <a:prstDash val="dash"/>
                        </a:ln>
                        <a:effectLst/>
                      </wps:spPr>
                      <wps:txbx>
                        <w:txbxContent>
                          <w:p>
                            <w:pPr>
                              <w:spacing w:line="240" w:lineRule="auto"/>
                              <w:ind w:left="-171"/>
                              <w:jc w:val="center"/>
                              <w:rPr>
                                <w:sz w:val="16"/>
                                <w:szCs w:val="16"/>
                              </w:rPr>
                            </w:pPr>
                            <w:r>
                              <w:rPr>
                                <w:sz w:val="16"/>
                                <w:szCs w:val="16"/>
                              </w:rPr>
                              <w:t>vorgesetzte Fachkraft überarbeitet Auftrag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4" o:spid="_x0000_s1096" style="position:absolute;left:0;text-align:left;margin-left:350.55pt;margin-top:8.15pt;width:116.05pt;height:4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" fillcolor="window" strokecolor="#eab500" strokeweight="2pt">
                <v:stroke dashstyle="dash"/>
                <v:textbox>
                  <w:txbxContent>
                    <w:p>
                      <w:pPr>
                        <w:spacing w:line="240" w:lineRule="auto"/>
                        <w:ind w:left="-171"/>
                        <w:jc w:val="center"/>
                        <w:rPr>
                          <w:sz w:val="16"/>
                          <w:szCs w:val="16"/>
                        </w:rPr>
                      </w:pPr>
                      <w:r>
                        <w:rPr>
                          <w:sz w:val="16"/>
                          <w:szCs w:val="16"/>
                        </w:rPr>
                        <w:t>vorgesetzte Fachkraft überarbeitet Auftrag</w:t>
                      </w:r>
                    </w:p>
                  </w:txbxContent>
                </v:textbox>
              </v:rect>
            </w:pict>
          </mc:Fallback>
        </mc:AlternateContent>
      </w:r>
    </w:p>
    <w:p>
      <w:pPr>
        <w:spacing w:before="160" w:after="0" w:line="320" w:lineRule="atLeast"/>
        <w:jc w:val="both"/>
        <w:rPr>
          <w:rFonts w:eastAsia="Times New Roman" w:cs="Times New Roman"/>
          <w:szCs w:val="20"/>
          <w:lang w:eastAsia="de-CH"/>
        </w:rPr>
      </w:pPr>
    </w:p>
    <w:p>
      <w:pPr>
        <w:spacing w:before="160" w:after="0" w:line="320" w:lineRule="atLeast"/>
        <w:jc w:val="both"/>
        <w:rPr>
          <w:rFonts w:eastAsia="Times New Roman" w:cs="Times New Roman"/>
          <w:szCs w:val="20"/>
          <w:lang w:eastAsia="de-CH"/>
        </w:rPr>
      </w:pPr>
    </w:p>
    <w:p>
      <w:pPr>
        <w:spacing w:before="160" w:after="0" w:line="320" w:lineRule="atLeast"/>
        <w:jc w:val="both"/>
        <w:rPr>
          <w:rFonts w:eastAsia="Times New Roman" w:cs="Times New Roman"/>
          <w:szCs w:val="20"/>
          <w:lang w:eastAsia="de-CH"/>
        </w:rPr>
      </w:pPr>
    </w:p>
    <w:p>
      <w:pPr>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08576" behindDoc="0" locked="0" layoutInCell="1" allowOverlap="1">
                <wp:simplePos x="0" y="0"/>
                <wp:positionH relativeFrom="column">
                  <wp:posOffset>1175385</wp:posOffset>
                </wp:positionH>
                <wp:positionV relativeFrom="paragraph">
                  <wp:posOffset>270510</wp:posOffset>
                </wp:positionV>
                <wp:extent cx="2820035" cy="246380"/>
                <wp:effectExtent l="0" t="0" r="18415" b="20320"/>
                <wp:wrapNone/>
                <wp:docPr id="4" name="Flussdiagramm: Prozess 310"/>
                <wp:cNvGraphicFramePr/>
                <a:graphic xmlns:a="http://schemas.openxmlformats.org/drawingml/2006/main">
                  <a:graphicData uri="http://schemas.microsoft.com/office/word/2010/wordprocessingShape">
                    <wps:wsp>
                      <wps:cNvSpPr/>
                      <wps:spPr>
                        <a:xfrm>
                          <a:off x="0" y="0"/>
                          <a:ext cx="2820035" cy="246380"/>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pPr>
                            <w:proofErr w:type="spellStart"/>
                            <w:r>
                              <w:rPr>
                                <w:sz w:val="16"/>
                                <w:szCs w:val="16"/>
                              </w:rPr>
                              <w:t>Chefexpert</w:t>
                            </w:r>
                            <w:proofErr w:type="spellEnd"/>
                            <w:r>
                              <w:rPr>
                                <w:sz w:val="16"/>
                                <w:szCs w:val="16"/>
                              </w:rPr>
                              <w:t>/in (</w:t>
                            </w:r>
                            <w:proofErr w:type="spellStart"/>
                            <w:r>
                              <w:rPr>
                                <w:sz w:val="16"/>
                                <w:szCs w:val="16"/>
                              </w:rPr>
                              <w:t>CPEX</w:t>
                            </w:r>
                            <w:proofErr w:type="spellEnd"/>
                            <w:r>
                              <w:rPr>
                                <w:sz w:val="16"/>
                                <w:szCs w:val="16"/>
                              </w:rPr>
                              <w:t>) teilt Expert/innen zu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ussdiagramm: Prozess 310" o:spid="_x0000_s1097" type="#_x0000_t109" style="position:absolute;left:0;text-align:left;margin-left:92.55pt;margin-top:21.3pt;width:222.05pt;height:19.4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" fillcolor="window" strokecolor="#eab500" strokeweight="2pt">
                <v:textbox>
                  <w:txbxContent>
                    <w:p>
                      <w:pPr>
                        <w:spacing w:after="0" w:line="240" w:lineRule="auto"/>
                        <w:ind w:left="-170"/>
                        <w:jc w:val="center"/>
                      </w:pPr>
                      <w:proofErr w:type="spellStart"/>
                      <w:r>
                        <w:rPr>
                          <w:sz w:val="16"/>
                          <w:szCs w:val="16"/>
                        </w:rPr>
                        <w:t>Chefexpert</w:t>
                      </w:r>
                      <w:proofErr w:type="spellEnd"/>
                      <w:r>
                        <w:rPr>
                          <w:sz w:val="16"/>
                          <w:szCs w:val="16"/>
                        </w:rPr>
                        <w:t>/in (</w:t>
                      </w:r>
                      <w:proofErr w:type="spellStart"/>
                      <w:r>
                        <w:rPr>
                          <w:sz w:val="16"/>
                          <w:szCs w:val="16"/>
                        </w:rPr>
                        <w:t>CPEX</w:t>
                      </w:r>
                      <w:proofErr w:type="spellEnd"/>
                      <w:r>
                        <w:rPr>
                          <w:sz w:val="16"/>
                          <w:szCs w:val="16"/>
                        </w:rPr>
                        <w:t>) teilt Expert/innen zu</w:t>
                      </w:r>
                    </w:p>
                  </w:txbxContent>
                </v:textbox>
              </v:shape>
            </w:pict>
          </mc:Fallback>
        </mc:AlternateContent>
      </w:r>
    </w:p>
    <w:p>
      <w:pPr>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10624" behindDoc="0" locked="0" layoutInCell="1" allowOverlap="1">
                <wp:simplePos x="0" y="0"/>
                <wp:positionH relativeFrom="column">
                  <wp:posOffset>2494271</wp:posOffset>
                </wp:positionH>
                <wp:positionV relativeFrom="paragraph">
                  <wp:posOffset>211455</wp:posOffset>
                </wp:positionV>
                <wp:extent cx="45085" cy="104775"/>
                <wp:effectExtent l="19050" t="0" r="31115" b="47625"/>
                <wp:wrapNone/>
                <wp:docPr id="44" name="Pfeil nach unten 67"/>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7" o:spid="_x0000_s1026" type="#_x0000_t67" style="position:absolute;margin-left:196.4pt;margin-top:16.65pt;width:3.55pt;height:8.25pt;flip:x;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" adj="16953" fillcolor="#18768b" strokecolor="#006b77" strokeweight="2pt"/>
            </w:pict>
          </mc:Fallback>
        </mc:AlternateContent>
      </w:r>
    </w:p>
    <w:p>
      <w:pPr>
        <w:spacing w:before="160" w:after="0" w:line="320" w:lineRule="atLeast"/>
        <w:jc w:val="both"/>
        <w:rPr>
          <w:rFonts w:eastAsia="Times New Roman" w:cs="Times New Roman"/>
          <w:szCs w:val="20"/>
          <w:lang w:eastAsia="de-CH"/>
        </w:rPr>
      </w:pPr>
    </w:p>
    <w:p>
      <w:pPr>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14720" behindDoc="0" locked="0" layoutInCell="1" allowOverlap="1">
                <wp:simplePos x="0" y="0"/>
                <wp:positionH relativeFrom="column">
                  <wp:posOffset>2500593</wp:posOffset>
                </wp:positionH>
                <wp:positionV relativeFrom="paragraph">
                  <wp:posOffset>292735</wp:posOffset>
                </wp:positionV>
                <wp:extent cx="45085" cy="104775"/>
                <wp:effectExtent l="19050" t="0" r="31115" b="47625"/>
                <wp:wrapNone/>
                <wp:docPr id="49" name="Pfeil nach unten 67"/>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7" o:spid="_x0000_s1026" type="#_x0000_t67" style="position:absolute;margin-left:196.9pt;margin-top:23.05pt;width:3.55pt;height:8.25pt;flip:x;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" adj="16953" fillcolor="#18768b" strokecolor="#006b77" strokeweight="2pt"/>
            </w:pict>
          </mc:Fallback>
        </mc:AlternateContent>
      </w:r>
    </w:p>
    <w:p>
      <w:pPr>
        <w:spacing w:before="160" w:after="0" w:line="320" w:lineRule="atLeast"/>
        <w:jc w:val="both"/>
        <w:rPr>
          <w:rFonts w:eastAsia="Times New Roman" w:cs="Times New Roman"/>
          <w:szCs w:val="20"/>
          <w:lang w:eastAsia="de-CH"/>
        </w:rPr>
      </w:pPr>
    </w:p>
    <w:p>
      <w:pPr>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13696" behindDoc="0" locked="0" layoutInCell="1" allowOverlap="1">
                <wp:simplePos x="0" y="0"/>
                <wp:positionH relativeFrom="column">
                  <wp:posOffset>2498885</wp:posOffset>
                </wp:positionH>
                <wp:positionV relativeFrom="paragraph">
                  <wp:posOffset>51937</wp:posOffset>
                </wp:positionV>
                <wp:extent cx="45719" cy="273941"/>
                <wp:effectExtent l="19050" t="0" r="31115" b="31115"/>
                <wp:wrapNone/>
                <wp:docPr id="48" name="Pfeil nach unten 67"/>
                <wp:cNvGraphicFramePr/>
                <a:graphic xmlns:a="http://schemas.openxmlformats.org/drawingml/2006/main">
                  <a:graphicData uri="http://schemas.microsoft.com/office/word/2010/wordprocessingShape">
                    <wps:wsp>
                      <wps:cNvSpPr/>
                      <wps:spPr>
                        <a:xfrm flipH="1">
                          <a:off x="0" y="0"/>
                          <a:ext cx="45719" cy="273941"/>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feil nach unten 67" o:spid="_x0000_s1026" type="#_x0000_t67" style="position:absolute;margin-left:196.75pt;margin-top:4.1pt;width:3.6pt;height:21.55pt;flip:x;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" adj="19798" fillcolor="#18768b" strokecolor="#006b77" strokeweight="2pt"/>
            </w:pict>
          </mc:Fallback>
        </mc:AlternateContent>
      </w:r>
    </w:p>
    <w:p>
      <w:pPr>
        <w:spacing w:before="160" w:after="0" w:line="320" w:lineRule="atLeast"/>
        <w:jc w:val="both"/>
        <w:rPr>
          <w:rFonts w:eastAsia="Times New Roman" w:cs="Times New Roman"/>
          <w:szCs w:val="20"/>
          <w:lang w:eastAsia="de-CH"/>
        </w:rPr>
      </w:pPr>
    </w:p>
    <w:p>
      <w:pPr>
        <w:tabs>
          <w:tab w:val="left" w:pos="7230"/>
        </w:tabs>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12672" behindDoc="0" locked="0" layoutInCell="1" allowOverlap="1">
                <wp:simplePos x="0" y="0"/>
                <wp:positionH relativeFrom="column">
                  <wp:posOffset>2496820</wp:posOffset>
                </wp:positionH>
                <wp:positionV relativeFrom="paragraph">
                  <wp:posOffset>23495</wp:posOffset>
                </wp:positionV>
                <wp:extent cx="45085" cy="104775"/>
                <wp:effectExtent l="19050" t="0" r="31115" b="47625"/>
                <wp:wrapNone/>
                <wp:docPr id="46" name="Pfeil nach unten 67"/>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7" o:spid="_x0000_s1026" type="#_x0000_t67" style="position:absolute;margin-left:196.6pt;margin-top:1.85pt;width:3.55pt;height:8.25pt;flip:x;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" adj="16953" fillcolor="#18768b" strokecolor="#006b77" strokeweight="2pt"/>
            </w:pict>
          </mc:Fallback>
        </mc:AlternateContent>
      </w:r>
    </w:p>
    <w:p>
      <w:pPr>
        <w:tabs>
          <w:tab w:val="left" w:pos="3969"/>
        </w:tabs>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17792" behindDoc="0" locked="0" layoutInCell="1" allowOverlap="1">
                <wp:simplePos x="0" y="0"/>
                <wp:positionH relativeFrom="column">
                  <wp:posOffset>2506980</wp:posOffset>
                </wp:positionH>
                <wp:positionV relativeFrom="paragraph">
                  <wp:posOffset>59690</wp:posOffset>
                </wp:positionV>
                <wp:extent cx="45085" cy="104775"/>
                <wp:effectExtent l="19050" t="0" r="31115" b="47625"/>
                <wp:wrapNone/>
                <wp:docPr id="52" name="Pfeil nach unten 67"/>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7" o:spid="_x0000_s1026" type="#_x0000_t67" style="position:absolute;margin-left:197.4pt;margin-top:4.7pt;width:3.55pt;height:8.25pt;flip:x;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" adj="16953" fillcolor="#18768b" strokecolor="#006b77" strokeweight="2pt"/>
            </w:pict>
          </mc:Fallback>
        </mc:AlternateContent>
      </w:r>
    </w:p>
    <w:p>
      <w:pPr>
        <w:spacing w:before="160" w:after="0" w:line="320" w:lineRule="atLeast"/>
        <w:jc w:val="both"/>
        <w:rPr>
          <w:rFonts w:eastAsia="Times New Roman" w:cs="Times New Roman"/>
          <w:szCs w:val="20"/>
          <w:lang w:eastAsia="de-CH"/>
        </w:rPr>
      </w:pPr>
    </w:p>
    <w:p>
      <w:pPr>
        <w:tabs>
          <w:tab w:val="left" w:pos="3969"/>
        </w:tabs>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21888" behindDoc="0" locked="0" layoutInCell="1" allowOverlap="1">
                <wp:simplePos x="0" y="0"/>
                <wp:positionH relativeFrom="column">
                  <wp:posOffset>2494602</wp:posOffset>
                </wp:positionH>
                <wp:positionV relativeFrom="paragraph">
                  <wp:posOffset>153030</wp:posOffset>
                </wp:positionV>
                <wp:extent cx="45085" cy="273685"/>
                <wp:effectExtent l="19050" t="0" r="31115" b="31115"/>
                <wp:wrapNone/>
                <wp:docPr id="304" name="Pfeil nach unten 67"/>
                <wp:cNvGraphicFramePr/>
                <a:graphic xmlns:a="http://schemas.openxmlformats.org/drawingml/2006/main">
                  <a:graphicData uri="http://schemas.microsoft.com/office/word/2010/wordprocessingShape">
                    <wps:wsp>
                      <wps:cNvSpPr/>
                      <wps:spPr>
                        <a:xfrm flipH="1">
                          <a:off x="0" y="0"/>
                          <a:ext cx="45085" cy="27368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feil nach unten 67" o:spid="_x0000_s1026" type="#_x0000_t67" style="position:absolute;margin-left:196.45pt;margin-top:12.05pt;width:3.55pt;height:21.55pt;flip:x;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" adj="19821" fillcolor="#18768b" strokecolor="#006b77" strokeweight="2pt"/>
            </w:pict>
          </mc:Fallback>
        </mc:AlternateContent>
      </w:r>
    </w:p>
    <w:p>
      <w:pPr>
        <w:tabs>
          <w:tab w:val="left" w:pos="3969"/>
        </w:tabs>
        <w:spacing w:before="160" w:after="0" w:line="320" w:lineRule="atLeast"/>
        <w:jc w:val="both"/>
        <w:rPr>
          <w:rFonts w:eastAsia="Times New Roman" w:cs="Times New Roman"/>
          <w:szCs w:val="20"/>
          <w:lang w:eastAsia="de-CH"/>
        </w:rPr>
      </w:pPr>
    </w:p>
    <w:p>
      <w:pPr>
        <w:tabs>
          <w:tab w:val="left" w:pos="3969"/>
        </w:tabs>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16768" behindDoc="0" locked="0" layoutInCell="1" allowOverlap="1">
                <wp:simplePos x="0" y="0"/>
                <wp:positionH relativeFrom="column">
                  <wp:posOffset>2504743</wp:posOffset>
                </wp:positionH>
                <wp:positionV relativeFrom="paragraph">
                  <wp:posOffset>244475</wp:posOffset>
                </wp:positionV>
                <wp:extent cx="45085" cy="104775"/>
                <wp:effectExtent l="19050" t="0" r="31115" b="47625"/>
                <wp:wrapNone/>
                <wp:docPr id="51" name="Pfeil nach unten 67"/>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7" o:spid="_x0000_s1026" type="#_x0000_t67" style="position:absolute;margin-left:197.2pt;margin-top:19.25pt;width:3.55pt;height:8.25pt;flip:x;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" adj="16953" fillcolor="#18768b" strokecolor="#006b77" strokeweight="2pt"/>
            </w:pict>
          </mc:Fallback>
        </mc:AlternateContent>
      </w:r>
    </w:p>
    <w:p>
      <w:pPr>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11648" behindDoc="0" locked="0" layoutInCell="1" allowOverlap="1">
                <wp:simplePos x="0" y="0"/>
                <wp:positionH relativeFrom="column">
                  <wp:posOffset>5010150</wp:posOffset>
                </wp:positionH>
                <wp:positionV relativeFrom="paragraph">
                  <wp:posOffset>142240</wp:posOffset>
                </wp:positionV>
                <wp:extent cx="45085" cy="104775"/>
                <wp:effectExtent l="19050" t="0" r="31115" b="47625"/>
                <wp:wrapNone/>
                <wp:docPr id="45" name="Pfeil nach unten 67"/>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67" o:spid="_x0000_s1026" type="#_x0000_t67" style="position:absolute;margin-left:394.5pt;margin-top:11.2pt;width:3.55pt;height:8.25pt;flip:x;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" adj="16953" fillcolor="#18768b" strokecolor="#006b77" strokeweight="2pt"/>
            </w:pict>
          </mc:Fallback>
        </mc:AlternateContent>
      </w:r>
    </w:p>
    <w:p>
      <w:pPr>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22912" behindDoc="0" locked="0" layoutInCell="1" allowOverlap="1">
                <wp:simplePos x="0" y="0"/>
                <wp:positionH relativeFrom="column">
                  <wp:posOffset>2499360</wp:posOffset>
                </wp:positionH>
                <wp:positionV relativeFrom="paragraph">
                  <wp:posOffset>46355</wp:posOffset>
                </wp:positionV>
                <wp:extent cx="45085" cy="104775"/>
                <wp:effectExtent l="19050" t="0" r="31115" b="47625"/>
                <wp:wrapNone/>
                <wp:docPr id="305" name="Pfeil nach unten 67"/>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7" o:spid="_x0000_s1026" type="#_x0000_t67" style="position:absolute;margin-left:196.8pt;margin-top:3.65pt;width:3.55pt;height:8.25pt;flip:x;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" adj="16953" fillcolor="#18768b" strokecolor="#006b77" strokeweight="2pt"/>
            </w:pict>
          </mc:Fallback>
        </mc:AlternateContent>
      </w:r>
    </w:p>
    <w:p>
      <w:pPr>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15744" behindDoc="0" locked="0" layoutInCell="1" allowOverlap="1">
                <wp:simplePos x="0" y="0"/>
                <wp:positionH relativeFrom="column">
                  <wp:posOffset>2495559</wp:posOffset>
                </wp:positionH>
                <wp:positionV relativeFrom="paragraph">
                  <wp:posOffset>278765</wp:posOffset>
                </wp:positionV>
                <wp:extent cx="45085" cy="104775"/>
                <wp:effectExtent l="19050" t="0" r="31115" b="47625"/>
                <wp:wrapNone/>
                <wp:docPr id="50" name="Pfeil nach unten 67"/>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7" o:spid="_x0000_s1026" type="#_x0000_t67" style="position:absolute;margin-left:196.5pt;margin-top:21.95pt;width:3.55pt;height:8.25pt;flip:x;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" adj="16953" fillcolor="#18768b" strokecolor="#006b77" strokeweight="2pt"/>
            </w:pict>
          </mc:Fallback>
        </mc:AlternateContent>
      </w:r>
    </w:p>
    <w:p>
      <w:pPr>
        <w:spacing w:before="160" w:after="0" w:line="320" w:lineRule="atLeast"/>
        <w:jc w:val="both"/>
        <w:rPr>
          <w:rFonts w:eastAsia="Times New Roman" w:cs="Times New Roman"/>
          <w:szCs w:val="20"/>
          <w:lang w:eastAsia="de-CH"/>
        </w:rPr>
      </w:pPr>
    </w:p>
    <w:p>
      <w:pPr>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19840" behindDoc="0" locked="0" layoutInCell="1" allowOverlap="1">
                <wp:simplePos x="0" y="0"/>
                <wp:positionH relativeFrom="column">
                  <wp:posOffset>2494128</wp:posOffset>
                </wp:positionH>
                <wp:positionV relativeFrom="paragraph">
                  <wp:posOffset>264160</wp:posOffset>
                </wp:positionV>
                <wp:extent cx="45085" cy="104775"/>
                <wp:effectExtent l="19050" t="0" r="31115" b="47625"/>
                <wp:wrapNone/>
                <wp:docPr id="56" name="Pfeil nach unten 67"/>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7" o:spid="_x0000_s1026" type="#_x0000_t67" style="position:absolute;margin-left:196.4pt;margin-top:20.8pt;width:3.55pt;height:8.25pt;flip:x;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" adj="16953" fillcolor="#18768b" strokecolor="#006b77" strokeweight="2pt"/>
            </w:pict>
          </mc:Fallback>
        </mc:AlternateContent>
      </w:r>
    </w:p>
    <w:p>
      <w:pPr>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07552" behindDoc="0" locked="0" layoutInCell="1" allowOverlap="1">
                <wp:simplePos x="0" y="0"/>
                <wp:positionH relativeFrom="column">
                  <wp:posOffset>1142365</wp:posOffset>
                </wp:positionH>
                <wp:positionV relativeFrom="paragraph">
                  <wp:posOffset>64770</wp:posOffset>
                </wp:positionV>
                <wp:extent cx="2810510" cy="334645"/>
                <wp:effectExtent l="0" t="0" r="27940" b="27305"/>
                <wp:wrapNone/>
                <wp:docPr id="53" name="Flussdiagramm: Prozess 54"/>
                <wp:cNvGraphicFramePr/>
                <a:graphic xmlns:a="http://schemas.openxmlformats.org/drawingml/2006/main">
                  <a:graphicData uri="http://schemas.microsoft.com/office/word/2010/wordprocessingShape">
                    <wps:wsp>
                      <wps:cNvSpPr/>
                      <wps:spPr>
                        <a:xfrm>
                          <a:off x="0" y="0"/>
                          <a:ext cx="2810510" cy="334645"/>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pPr>
                            <w:r>
                              <w:rPr>
                                <w:sz w:val="16"/>
                                <w:szCs w:val="16"/>
                              </w:rPr>
                              <w:t>Expertenteam bewertet Präsentation und Fachgespräch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54" o:spid="_x0000_s1098" type="#_x0000_t109" style="position:absolute;left:0;text-align:left;margin-left:89.95pt;margin-top:5.1pt;width:221.3pt;height:26.35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" fillcolor="window" strokecolor="#eab500" strokeweight="2pt">
                <v:textbox>
                  <w:txbxContent>
                    <w:p>
                      <w:pPr>
                        <w:spacing w:after="0" w:line="240" w:lineRule="auto"/>
                        <w:ind w:left="-170"/>
                        <w:jc w:val="center"/>
                      </w:pPr>
                      <w:r>
                        <w:rPr>
                          <w:sz w:val="16"/>
                          <w:szCs w:val="16"/>
                        </w:rPr>
                        <w:t>Expertenteam bewertet Präsentation und Fachgespräch</w:t>
                      </w:r>
                    </w:p>
                  </w:txbxContent>
                </v:textbox>
              </v:shape>
            </w:pict>
          </mc:Fallback>
        </mc:AlternateContent>
      </w:r>
    </w:p>
    <w:p>
      <w:pPr>
        <w:tabs>
          <w:tab w:val="left" w:pos="3969"/>
        </w:tabs>
        <w:spacing w:before="160" w:after="0" w:line="320" w:lineRule="atLeast"/>
        <w:jc w:val="both"/>
        <w:rPr>
          <w:rFonts w:eastAsia="Times New Roman" w:cs="Times New Roman"/>
          <w:szCs w:val="20"/>
          <w:lang w:eastAsia="de-CH"/>
        </w:rPr>
      </w:pPr>
      <w:r>
        <w:rPr>
          <w:noProof/>
          <w:lang w:eastAsia="de-CH"/>
        </w:rPr>
        <mc:AlternateContent>
          <mc:Choice Requires="wps">
            <w:drawing>
              <wp:anchor distT="0" distB="0" distL="114300" distR="114300" simplePos="0" relativeHeight="251618816" behindDoc="0" locked="0" layoutInCell="1" allowOverlap="1">
                <wp:simplePos x="0" y="0"/>
                <wp:positionH relativeFrom="column">
                  <wp:posOffset>2505710</wp:posOffset>
                </wp:positionH>
                <wp:positionV relativeFrom="paragraph">
                  <wp:posOffset>107315</wp:posOffset>
                </wp:positionV>
                <wp:extent cx="45085" cy="104775"/>
                <wp:effectExtent l="19050" t="0" r="31115" b="47625"/>
                <wp:wrapNone/>
                <wp:docPr id="54" name="Pfeil nach unten 67"/>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7" o:spid="_x0000_s1026" type="#_x0000_t67" style="position:absolute;margin-left:197.3pt;margin-top:8.45pt;width:3.55pt;height:8.25pt;flip:x;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" adj="16953" fillcolor="#18768b" strokecolor="#006b77" strokeweight="2pt"/>
            </w:pict>
          </mc:Fallback>
        </mc:AlternateContent>
      </w:r>
    </w:p>
    <w:p>
      <w:pPr>
        <w:spacing w:before="160" w:after="0" w:line="320" w:lineRule="atLeast"/>
        <w:jc w:val="both"/>
        <w:rPr>
          <w:rFonts w:eastAsia="Times New Roman" w:cs="Times New Roman"/>
          <w:szCs w:val="20"/>
          <w:lang w:eastAsia="de-CH"/>
        </w:rPr>
      </w:pPr>
    </w:p>
    <w:p>
      <w:pPr>
        <w:tabs>
          <w:tab w:val="left" w:pos="3969"/>
        </w:tabs>
        <w:spacing w:before="160" w:after="0" w:line="320" w:lineRule="atLeast"/>
        <w:jc w:val="both"/>
        <w:rPr>
          <w:rFonts w:eastAsia="Times New Roman" w:cs="Times New Roman"/>
          <w:szCs w:val="20"/>
          <w:lang w:eastAsia="de-CH"/>
        </w:rPr>
        <w:sectPr>
          <w:pgSz w:w="11907" w:h="16840" w:code="9"/>
          <w:pgMar w:top="1242" w:right="992" w:bottom="1134" w:left="1814" w:header="709" w:footer="851" w:gutter="0"/>
          <w:cols w:space="720"/>
          <w:noEndnote/>
          <w:docGrid w:linePitch="299"/>
        </w:sectPr>
      </w:pPr>
    </w:p>
    <w:p>
      <w:pPr>
        <w:pStyle w:val="31eberschrift3unnum"/>
      </w:pPr>
      <w:bookmarkStart w:id="21" w:name="_Toc143700538"/>
      <w:r>
        <w:lastRenderedPageBreak/>
        <w:t>Phase 1: Planen und Vorbereiten</w:t>
      </w:r>
      <w:bookmarkEnd w:id="21"/>
      <w:r>
        <w:t xml:space="preserve"> </w:t>
      </w:r>
    </w:p>
    <w:p>
      <w:pPr>
        <w:pStyle w:val="Formatvorlage1"/>
      </w:pPr>
      <w:r>
        <w:rPr>
          <w:rStyle w:val="Formatvorlage1Zchn"/>
        </w:rPr>
        <w:t>Die kantonale Behörde stellt sicher, dass die von ihr eingesetzten Prüfungsorgane, die vorgesetzte</w:t>
      </w:r>
      <w:r>
        <w:t xml:space="preserve"> Fachkraft sowie die Kandidatinnen und Kandidaten über die Modalitäten und Fristen für die Ausführung der IPA ausreichend und rechtzeitig informiert sind.</w:t>
      </w:r>
    </w:p>
    <w:p>
      <w:pPr>
        <w:pStyle w:val="Formatvorlage1"/>
        <w:rPr>
          <w:szCs w:val="20"/>
        </w:rPr>
      </w:pPr>
      <w:r>
        <w:rPr>
          <w:szCs w:val="20"/>
        </w:rPr>
        <w:t>Sie beauftragt die Chefexpertin oder den Chefexperten (CPEX) mit der Schulung der vorgesetzten Fachkräfte und setzt entsprechend geschulte Prüfungsexpertinnen und Prüfungsexperten (PEX) ein.</w:t>
      </w:r>
    </w:p>
    <w:p>
      <w:pPr>
        <w:pStyle w:val="Formatvorlage1"/>
        <w:rPr>
          <w:rFonts w:cs="Arial"/>
        </w:rPr>
      </w:pPr>
      <w:r>
        <w:t>Sie stellt dem Lehrbetrieb das Auftragsformular zur IPA zu,</w:t>
      </w:r>
      <w:r>
        <w:rPr>
          <w:rFonts w:cs="Arial"/>
        </w:rPr>
        <w:t xml:space="preserve"> </w:t>
      </w:r>
      <w:r>
        <w:t xml:space="preserve">die vorgesetzte Fachkraft </w:t>
      </w:r>
      <w:r>
        <w:rPr>
          <w:rFonts w:cs="Arial"/>
        </w:rPr>
        <w:t>meldet die Kandidatin oder den Kandidaten an.</w:t>
      </w:r>
    </w:p>
    <w:p>
      <w:pPr>
        <w:pStyle w:val="01eStandardAbstandvor8pt"/>
        <w:rPr>
          <w:lang w:eastAsia="de-CH"/>
        </w:rPr>
      </w:pPr>
      <w:r>
        <w:rPr>
          <w:lang w:eastAsia="de-CH"/>
        </w:rPr>
        <w:t>Die vorgesetzte Fachkraft formuliert den Auftrag. Dieser basiert auf folgenden Kriterien:</w:t>
      </w:r>
    </w:p>
    <w:p>
      <w:pPr>
        <w:pStyle w:val="01eStandardAbstandvor8pt"/>
        <w:numPr>
          <w:ilvl w:val="1"/>
          <w:numId w:val="20"/>
        </w:numPr>
        <w:ind w:left="681" w:hanging="227"/>
        <w:contextualSpacing/>
        <w:rPr>
          <w:lang w:eastAsia="de-CH"/>
        </w:rPr>
      </w:pPr>
      <w:r>
        <w:rPr>
          <w:lang w:eastAsia="de-CH"/>
        </w:rPr>
        <w:t>die Kandidatin oder der Kandidat erfüllt einen Auftrag aus dem Aufgabenspektrum des Lehrbetriebs;</w:t>
      </w:r>
    </w:p>
    <w:p>
      <w:pPr>
        <w:pStyle w:val="01eStandardAbstandvor8pt"/>
        <w:numPr>
          <w:ilvl w:val="1"/>
          <w:numId w:val="20"/>
        </w:numPr>
        <w:ind w:left="681" w:hanging="227"/>
        <w:contextualSpacing/>
        <w:rPr>
          <w:lang w:eastAsia="de-CH"/>
        </w:rPr>
      </w:pPr>
      <w:r>
        <w:rPr>
          <w:lang w:eastAsia="de-CH"/>
        </w:rPr>
        <w:t>der Auftrag enthält möglichst alle Handlungskompetenzbereiche;</w:t>
      </w:r>
    </w:p>
    <w:p>
      <w:pPr>
        <w:pStyle w:val="01eStandardAbstandvor8pt"/>
        <w:numPr>
          <w:ilvl w:val="1"/>
          <w:numId w:val="20"/>
        </w:numPr>
        <w:ind w:left="681" w:hanging="227"/>
        <w:contextualSpacing/>
        <w:rPr>
          <w:lang w:eastAsia="de-CH"/>
        </w:rPr>
      </w:pPr>
      <w:r>
        <w:rPr>
          <w:lang w:eastAsia="de-CH"/>
        </w:rPr>
        <w:t>der Auftrag ist eindeutig beschrieben, die zu prüfenden Handlungskompetenzbereiche/Handlungskompetenzen sind messbar oder beobachtbar.</w:t>
      </w:r>
    </w:p>
    <w:p>
      <w:pPr>
        <w:pStyle w:val="01eStandardAbstandvor8pt"/>
        <w:rPr>
          <w:lang w:eastAsia="de-CH"/>
        </w:rPr>
      </w:pPr>
      <w:r>
        <w:rPr>
          <w:lang w:eastAsia="de-CH"/>
        </w:rPr>
        <w:t>Die vorgesetzte Fachkraft reicht der Prüfungsbehörde den Auftrag für die IPA fristgerecht ein (siehe Anhang). Dieser enthält insbesondere folgende Angaben:</w:t>
      </w:r>
    </w:p>
    <w:p>
      <w:pPr>
        <w:pStyle w:val="01eStandardAbstandvor8pt"/>
        <w:numPr>
          <w:ilvl w:val="1"/>
          <w:numId w:val="20"/>
        </w:numPr>
        <w:ind w:left="681" w:hanging="227"/>
        <w:contextualSpacing/>
        <w:rPr>
          <w:lang w:eastAsia="de-CH"/>
        </w:rPr>
      </w:pPr>
      <w:r>
        <w:rPr>
          <w:lang w:eastAsia="de-CH"/>
        </w:rPr>
        <w:t>die veranschlagte Ausführungsdauer;</w:t>
      </w:r>
    </w:p>
    <w:p>
      <w:pPr>
        <w:pStyle w:val="01eStandardAbstandvor8pt"/>
        <w:numPr>
          <w:ilvl w:val="1"/>
          <w:numId w:val="20"/>
        </w:numPr>
        <w:ind w:left="681" w:hanging="227"/>
        <w:contextualSpacing/>
        <w:rPr>
          <w:lang w:eastAsia="de-CH"/>
        </w:rPr>
      </w:pPr>
      <w:r>
        <w:rPr>
          <w:lang w:eastAsia="de-CH"/>
        </w:rPr>
        <w:t>der geplante Ausführungszeitraum (Starttermin/Endtermin);</w:t>
      </w:r>
    </w:p>
    <w:p>
      <w:pPr>
        <w:pStyle w:val="01eStandardAbstandvor8pt"/>
        <w:numPr>
          <w:ilvl w:val="1"/>
          <w:numId w:val="20"/>
        </w:numPr>
        <w:ind w:left="681" w:hanging="227"/>
        <w:contextualSpacing/>
        <w:rPr>
          <w:lang w:eastAsia="de-CH"/>
        </w:rPr>
      </w:pPr>
      <w:r>
        <w:rPr>
          <w:lang w:eastAsia="de-CH"/>
        </w:rPr>
        <w:t>das vorgesehene und mit der Kandidatin oder dem Kandidaten besprochene Prüfungsprotokoll;</w:t>
      </w:r>
    </w:p>
    <w:p>
      <w:pPr>
        <w:pStyle w:val="01eStandardAbstandvor8pt"/>
        <w:numPr>
          <w:ilvl w:val="1"/>
          <w:numId w:val="20"/>
        </w:numPr>
        <w:ind w:left="681" w:hanging="227"/>
        <w:contextualSpacing/>
        <w:rPr>
          <w:lang w:eastAsia="de-CH"/>
        </w:rPr>
      </w:pPr>
      <w:r>
        <w:rPr>
          <w:lang w:eastAsia="de-CH"/>
        </w:rPr>
        <w:t>den Termin für die Präsentation und das Fachgespräch;</w:t>
      </w:r>
    </w:p>
    <w:p>
      <w:pPr>
        <w:pStyle w:val="01eStandardAbstandvor8pt"/>
        <w:numPr>
          <w:ilvl w:val="1"/>
          <w:numId w:val="20"/>
        </w:numPr>
        <w:ind w:left="681" w:hanging="227"/>
        <w:contextualSpacing/>
        <w:rPr>
          <w:color w:val="FF0000"/>
          <w:lang w:eastAsia="de-CH"/>
        </w:rPr>
      </w:pPr>
      <w:r>
        <w:rPr>
          <w:rFonts w:cs="Arial"/>
          <w:color w:val="FF0000"/>
          <w:lang w:eastAsia="de-CH"/>
        </w:rPr>
        <w:t>[ergänzende Informationen, z.B. zu den Hilfsmitteln].</w:t>
      </w:r>
    </w:p>
    <w:p>
      <w:pPr>
        <w:pStyle w:val="Formatvorlage1"/>
      </w:pPr>
      <w:r>
        <w:t>Der Auftrag und die ergänzenden Angaben und Unterlagen werden der Kandidatin oder dem Kandidaten zur Kenntnisnahme unterbreitet und von ihr oder ihm mitunterzeichnet.</w:t>
      </w:r>
    </w:p>
    <w:p>
      <w:pPr>
        <w:pStyle w:val="Formatvorlage1"/>
        <w:rPr>
          <w:rFonts w:cs="Arial"/>
          <w:szCs w:val="20"/>
        </w:rPr>
      </w:pPr>
      <w:r>
        <w:rPr>
          <w:rFonts w:cs="Times New Roman"/>
          <w:szCs w:val="20"/>
        </w:rPr>
        <w:t xml:space="preserve">Mindestens ein Mitglied des </w:t>
      </w:r>
      <w:r>
        <w:t>von der Chefexpertin oder dem Chefexperten (CPEX)</w:t>
      </w:r>
      <w:r>
        <w:rPr>
          <w:rFonts w:cs="Times New Roman"/>
          <w:szCs w:val="20"/>
        </w:rPr>
        <w:t xml:space="preserve"> eingesetzten Expertenteams prüft die Eingabe auf die Übereinstimmung mit der Bildungsverordnung und dem Bildungsplan sowie auf die formelle Vollständigkeit. </w:t>
      </w:r>
      <w:r>
        <w:rPr>
          <w:rFonts w:cs="Arial"/>
          <w:szCs w:val="20"/>
        </w:rPr>
        <w:t xml:space="preserve">Entspricht der Auftrag den Kriterien, gibt die Expertin oder der Experte die Ausführung frei und </w:t>
      </w:r>
      <w:r>
        <w:rPr>
          <w:rFonts w:cs="Times New Roman"/>
          <w:szCs w:val="20"/>
        </w:rPr>
        <w:t xml:space="preserve">orientiert </w:t>
      </w:r>
      <w:r>
        <w:rPr>
          <w:szCs w:val="20"/>
        </w:rPr>
        <w:t>die vorgesetzte Fachkraft</w:t>
      </w:r>
      <w:r>
        <w:rPr>
          <w:rFonts w:cs="Arial"/>
          <w:szCs w:val="20"/>
        </w:rPr>
        <w:t>. Bei Mängeln weist sie oder er den Auftrag zur Bereinigung an die vorgesetzte Fachkraft zurück.</w:t>
      </w:r>
    </w:p>
    <w:p>
      <w:pPr>
        <w:pStyle w:val="Formatvorlage1"/>
        <w:rPr>
          <w:rFonts w:cs="Times New Roman"/>
          <w:szCs w:val="20"/>
        </w:rPr>
      </w:pPr>
      <w:r>
        <w:rPr>
          <w:rFonts w:cs="Arial"/>
          <w:szCs w:val="20"/>
        </w:rPr>
        <w:t xml:space="preserve">Sie oder er </w:t>
      </w:r>
      <w:r>
        <w:rPr>
          <w:rFonts w:cs="Times New Roman"/>
          <w:szCs w:val="20"/>
        </w:rPr>
        <w:t xml:space="preserve">vereinbart mit </w:t>
      </w:r>
      <w:r>
        <w:rPr>
          <w:szCs w:val="20"/>
        </w:rPr>
        <w:t xml:space="preserve">der vorgesetzten Fachkraft </w:t>
      </w:r>
      <w:r>
        <w:rPr>
          <w:rFonts w:cs="Times New Roman"/>
          <w:szCs w:val="20"/>
        </w:rPr>
        <w:t>den genauen Zeitpunkt der Ausführung.</w:t>
      </w:r>
    </w:p>
    <w:p>
      <w:pPr>
        <w:pStyle w:val="31eberschrift3unnum"/>
      </w:pPr>
      <w:bookmarkStart w:id="22" w:name="_Toc143700539"/>
      <w:r>
        <w:rPr>
          <w:rFonts w:cs="Times New Roman"/>
          <w:szCs w:val="20"/>
          <w:lang w:eastAsia="de-CH"/>
        </w:rPr>
        <w:t>Phase 2: Ausführen und Dokumentieren</w:t>
      </w:r>
      <w:bookmarkEnd w:id="22"/>
    </w:p>
    <w:p>
      <w:pPr>
        <w:pStyle w:val="Formatvorlage1"/>
      </w:pPr>
      <w:r>
        <w:t xml:space="preserve">Die </w:t>
      </w:r>
      <w:r>
        <w:rPr>
          <w:b/>
        </w:rPr>
        <w:t>Ausführung</w:t>
      </w:r>
      <w:r>
        <w:t xml:space="preserve"> des Auftrags kann nach dessen Freigabe beginnen. Der Auftrag wird als Einzelarbeit und weitgehend selbständig ausgeführt. Teamarbeit ist zulässig, vorausgesetzt, dass die Tätigkeiten jedes einzelnen Teammitglieds beurteilt werden können.</w:t>
      </w:r>
    </w:p>
    <w:p>
      <w:pPr>
        <w:pStyle w:val="Formatvorlage1"/>
        <w:rPr>
          <w:rFonts w:cs="Times New Roman"/>
          <w:szCs w:val="20"/>
        </w:rPr>
      </w:pPr>
      <w:r>
        <w:rPr>
          <w:rFonts w:cs="Times New Roman"/>
          <w:szCs w:val="20"/>
        </w:rPr>
        <w:t xml:space="preserve">Die in der Bildungsverordnung festgelegte maximale Dauer der IPA darf nicht überschritten werden. Zeichnet sich ab, dass der vorgegebene Zeitrahmen z.B. wegen nicht voraussehbaren betrieblichen </w:t>
      </w:r>
      <w:r>
        <w:rPr>
          <w:rFonts w:cs="Times New Roman"/>
          <w:szCs w:val="20"/>
        </w:rPr>
        <w:lastRenderedPageBreak/>
        <w:t xml:space="preserve">Einflüssen oder wegen falscher Einschätzung nicht möglich ist, einigen sich </w:t>
      </w:r>
      <w:r>
        <w:rPr>
          <w:szCs w:val="20"/>
        </w:rPr>
        <w:t xml:space="preserve">die vorgesetzte Fachkraft </w:t>
      </w:r>
      <w:r>
        <w:rPr>
          <w:rFonts w:cs="Times New Roman"/>
          <w:szCs w:val="20"/>
        </w:rPr>
        <w:t>und das zugewiesene Mitglied des Expertenteams über den Zeitpunkt des Abbruchs.</w:t>
      </w:r>
    </w:p>
    <w:p>
      <w:pPr>
        <w:pStyle w:val="Formatvorlage1"/>
      </w:pPr>
      <w:r>
        <w:t xml:space="preserve">Während der Ausführung des Auftrags wird die Kandidatin oder der Kandidat mindestens einmal durch ein Mitglied des </w:t>
      </w:r>
      <w:r>
        <w:rPr>
          <w:rFonts w:cs="Times New Roman"/>
          <w:szCs w:val="20"/>
        </w:rPr>
        <w:t xml:space="preserve">Expertenteams </w:t>
      </w:r>
      <w:r>
        <w:t>besucht.</w:t>
      </w:r>
      <w:r>
        <w:rPr>
          <w:rStyle w:val="Funotenzeichen"/>
        </w:rPr>
        <w:footnoteReference w:id="6"/>
      </w:r>
      <w:r>
        <w:t xml:space="preserve"> Dabei werden das Zeitmanagement und der Stand der Auftragserfüllung überprüft, das Arbeitsjournal durchgesehen und ein kurzes Gespräch mit der Kandidatin oder dem Kandidaten zu Themen wie Informationsbeschaffung, Arbeitsweise und Hilfestellungen geführt. Beobachtungen während des Besuchs/der Besuche werden durch die Expertin oder den Experten schriftlich festgehalten (siehe Anhang).</w:t>
      </w:r>
    </w:p>
    <w:p>
      <w:pPr>
        <w:pStyle w:val="Formatvorlage1"/>
      </w:pPr>
      <w:r>
        <w:t>Die vorgesetzte Fachkraft notiert Beobachtungen bezüglich der Arbeitsweise der Kandidatin oder des Kandidaten, der Informationsbeschaffung und der Kommunikation mit beteiligten Partnern (Kundschaft, Lieferanten etc.).</w:t>
      </w:r>
    </w:p>
    <w:p>
      <w:pPr>
        <w:pStyle w:val="Formatvorlage1"/>
      </w:pPr>
      <w:r>
        <w:t>Das Mitglied des Expertenteams hat während der Auftragsausführung jederzeit Zutritt zum Prüfungsort.</w:t>
      </w:r>
    </w:p>
    <w:p>
      <w:pPr>
        <w:pStyle w:val="01eStandardAbstandvor8pt"/>
        <w:rPr>
          <w:lang w:eastAsia="de-CH"/>
        </w:rPr>
      </w:pPr>
      <w:r>
        <w:rPr>
          <w:lang w:eastAsia="de-CH"/>
        </w:rPr>
        <w:t xml:space="preserve">Die </w:t>
      </w:r>
      <w:r>
        <w:rPr>
          <w:b/>
          <w:lang w:eastAsia="de-CH"/>
        </w:rPr>
        <w:t>Dokumentation</w:t>
      </w:r>
      <w:r>
        <w:rPr>
          <w:lang w:eastAsia="de-CH"/>
        </w:rPr>
        <w:t xml:space="preserve"> ist Bestandteil der IPA und umfasst insbesondere:</w:t>
      </w:r>
    </w:p>
    <w:p>
      <w:pPr>
        <w:pStyle w:val="01eStandardAbstandvor8pt"/>
        <w:numPr>
          <w:ilvl w:val="1"/>
          <w:numId w:val="20"/>
        </w:numPr>
        <w:ind w:left="681" w:hanging="227"/>
        <w:contextualSpacing/>
        <w:rPr>
          <w:lang w:eastAsia="de-CH"/>
        </w:rPr>
      </w:pPr>
      <w:r>
        <w:rPr>
          <w:lang w:eastAsia="de-CH"/>
        </w:rPr>
        <w:t>Titelblatt und Inhaltsverzeichnis;</w:t>
      </w:r>
    </w:p>
    <w:p>
      <w:pPr>
        <w:pStyle w:val="01eStandardAbstandvor8pt"/>
        <w:numPr>
          <w:ilvl w:val="1"/>
          <w:numId w:val="20"/>
        </w:numPr>
        <w:ind w:left="681" w:hanging="227"/>
        <w:contextualSpacing/>
        <w:rPr>
          <w:lang w:eastAsia="de-CH"/>
        </w:rPr>
      </w:pPr>
      <w:r>
        <w:rPr>
          <w:lang w:eastAsia="de-CH"/>
        </w:rPr>
        <w:t>Einleitung;</w:t>
      </w:r>
    </w:p>
    <w:p>
      <w:pPr>
        <w:pStyle w:val="01eStandardAbstandvor8pt"/>
        <w:numPr>
          <w:ilvl w:val="1"/>
          <w:numId w:val="20"/>
        </w:numPr>
        <w:ind w:left="681" w:hanging="227"/>
        <w:contextualSpacing/>
        <w:rPr>
          <w:lang w:eastAsia="de-CH"/>
        </w:rPr>
      </w:pPr>
      <w:r>
        <w:rPr>
          <w:lang w:eastAsia="de-CH"/>
        </w:rPr>
        <w:t>Beschreiben des Arbeitsprozesses einschliesslich:</w:t>
      </w:r>
    </w:p>
    <w:p>
      <w:pPr>
        <w:pStyle w:val="01eStandardAbstandvor8pt"/>
        <w:numPr>
          <w:ilvl w:val="2"/>
          <w:numId w:val="20"/>
        </w:numPr>
        <w:contextualSpacing/>
        <w:rPr>
          <w:lang w:eastAsia="de-CH"/>
        </w:rPr>
      </w:pPr>
      <w:r>
        <w:rPr>
          <w:lang w:eastAsia="de-CH"/>
        </w:rPr>
        <w:t>Auftrag;</w:t>
      </w:r>
    </w:p>
    <w:p>
      <w:pPr>
        <w:pStyle w:val="01eStandardAbstandvor8pt"/>
        <w:numPr>
          <w:ilvl w:val="2"/>
          <w:numId w:val="20"/>
        </w:numPr>
        <w:contextualSpacing/>
        <w:rPr>
          <w:lang w:eastAsia="de-CH"/>
        </w:rPr>
      </w:pPr>
      <w:r>
        <w:rPr>
          <w:lang w:eastAsia="de-CH"/>
        </w:rPr>
        <w:t>Planung der Auftragserfüllung;</w:t>
      </w:r>
    </w:p>
    <w:p>
      <w:pPr>
        <w:pStyle w:val="01eStandardAbstandvor8pt"/>
        <w:numPr>
          <w:ilvl w:val="2"/>
          <w:numId w:val="20"/>
        </w:numPr>
        <w:contextualSpacing/>
        <w:rPr>
          <w:lang w:eastAsia="de-CH"/>
        </w:rPr>
      </w:pPr>
      <w:r>
        <w:rPr>
          <w:lang w:eastAsia="de-CH"/>
        </w:rPr>
        <w:t xml:space="preserve">Arbeitsjournal: Die Kandidatin oder der Kandidat hält darin regelmässig </w:t>
      </w:r>
      <w:r>
        <w:rPr>
          <w:color w:val="FF0000"/>
          <w:lang w:eastAsia="de-CH"/>
        </w:rPr>
        <w:t>[mindestens täglich]</w:t>
      </w:r>
      <w:r>
        <w:rPr>
          <w:lang w:eastAsia="de-CH"/>
        </w:rPr>
        <w:t xml:space="preserve"> das Vorgehen, den Arbeitsfortschritt (inkl. Begründungen/Bemerkungen) und den Stand der Auftragserfüllung sowie sämtliche fremde Hilfestellungen und besonderen Vorkommnisse (z.B. Stellvertretungen der vorgesetzten Fachkraft, Arbeitsunterbrüche, organisatorische Probleme und Abweichungen von der Soll-Planung) fest;</w:t>
      </w:r>
    </w:p>
    <w:p>
      <w:pPr>
        <w:pStyle w:val="01eStandardAbstandvor8pt"/>
        <w:numPr>
          <w:ilvl w:val="1"/>
          <w:numId w:val="20"/>
        </w:numPr>
        <w:ind w:left="681" w:hanging="227"/>
        <w:contextualSpacing/>
        <w:rPr>
          <w:lang w:eastAsia="de-CH"/>
        </w:rPr>
      </w:pPr>
      <w:r>
        <w:rPr>
          <w:lang w:eastAsia="de-CH"/>
        </w:rPr>
        <w:t>Unterlagen, die der Nachvollziehbarkeit der Ausführungen dienen;</w:t>
      </w:r>
    </w:p>
    <w:p>
      <w:pPr>
        <w:pStyle w:val="01eStandardAbstandvor8pt"/>
        <w:numPr>
          <w:ilvl w:val="1"/>
          <w:numId w:val="20"/>
        </w:numPr>
        <w:ind w:left="681" w:hanging="227"/>
        <w:contextualSpacing/>
        <w:rPr>
          <w:lang w:eastAsia="de-CH"/>
        </w:rPr>
      </w:pPr>
      <w:r>
        <w:rPr>
          <w:lang w:eastAsia="de-CH"/>
        </w:rPr>
        <w:t>Schlusswort mit Fazit;</w:t>
      </w:r>
    </w:p>
    <w:p>
      <w:pPr>
        <w:pStyle w:val="01eStandardAbstandvor8pt"/>
        <w:numPr>
          <w:ilvl w:val="1"/>
          <w:numId w:val="20"/>
        </w:numPr>
        <w:ind w:left="681" w:hanging="227"/>
        <w:contextualSpacing/>
        <w:rPr>
          <w:lang w:eastAsia="de-CH"/>
        </w:rPr>
      </w:pPr>
      <w:r>
        <w:rPr>
          <w:lang w:eastAsia="de-CH"/>
        </w:rPr>
        <w:t>Anhang.</w:t>
      </w:r>
    </w:p>
    <w:p>
      <w:pPr>
        <w:pStyle w:val="Formatvorlage1"/>
      </w:pPr>
      <w:r>
        <w:t xml:space="preserve">Die Kandidatin oder der Kandidat übergibt ein Exemplar der Dokumentation nach Abschluss des Auftrags der vorgesetzten Fachkraft zur Beurteilung. Ein zweites Exemplar der Dokumentation stellt sie gleichzeitig dem </w:t>
      </w:r>
      <w:r>
        <w:rPr>
          <w:rFonts w:cs="Times New Roman"/>
          <w:szCs w:val="20"/>
        </w:rPr>
        <w:t>Expertenteam zu.</w:t>
      </w:r>
    </w:p>
    <w:p>
      <w:pPr>
        <w:pStyle w:val="31eberschrift3unnum"/>
      </w:pPr>
      <w:bookmarkStart w:id="23" w:name="_Toc299541462"/>
      <w:bookmarkStart w:id="24" w:name="_Toc143700540"/>
      <w:r>
        <w:rPr>
          <w:rFonts w:cs="Times New Roman"/>
          <w:szCs w:val="20"/>
          <w:lang w:eastAsia="de-CH"/>
        </w:rPr>
        <w:t>Phase 3: Präsentieren und Bewerten</w:t>
      </w:r>
      <w:bookmarkEnd w:id="23"/>
      <w:bookmarkEnd w:id="24"/>
    </w:p>
    <w:p>
      <w:pPr>
        <w:pStyle w:val="Formatvorlage1"/>
      </w:pPr>
      <w:r>
        <w:t xml:space="preserve">Im Rahmen der </w:t>
      </w:r>
      <w:r>
        <w:rPr>
          <w:b/>
        </w:rPr>
        <w:t>Präsentation</w:t>
      </w:r>
      <w:r>
        <w:t xml:space="preserve"> stellt die Kandidatin oder der Kandidat dem Expertenteam </w:t>
      </w:r>
      <w:r>
        <w:rPr>
          <w:rFonts w:cs="Times New Roman"/>
          <w:szCs w:val="20"/>
        </w:rPr>
        <w:t xml:space="preserve">die Ausführung des Auftrags sowie das Ergebnis vor und beantwortet im nachfolgenden </w:t>
      </w:r>
      <w:r>
        <w:rPr>
          <w:rFonts w:cs="Times New Roman"/>
          <w:b/>
          <w:szCs w:val="20"/>
        </w:rPr>
        <w:t>Fachgespräch</w:t>
      </w:r>
      <w:r>
        <w:rPr>
          <w:rFonts w:cs="Times New Roman"/>
          <w:szCs w:val="20"/>
        </w:rPr>
        <w:t xml:space="preserve"> auftragsbezogene </w:t>
      </w:r>
      <w:r>
        <w:t xml:space="preserve">ergänzende </w:t>
      </w:r>
      <w:r>
        <w:rPr>
          <w:rFonts w:cs="Times New Roman"/>
          <w:szCs w:val="20"/>
        </w:rPr>
        <w:t>Fragen</w:t>
      </w:r>
      <w:r>
        <w:t>. Präsentation und Fachgespräch dauern zusammen höchstens</w:t>
      </w:r>
      <w:r>
        <w:rPr>
          <w:color w:val="FF0000"/>
          <w:vertAlign w:val="superscript"/>
        </w:rPr>
        <w:t>[</w:t>
      </w:r>
      <w:r>
        <w:rPr>
          <w:rStyle w:val="Funotenzeichen"/>
          <w:color w:val="FF0000"/>
        </w:rPr>
        <w:footnoteReference w:id="7"/>
      </w:r>
      <w:r>
        <w:rPr>
          <w:color w:val="FF0000"/>
          <w:vertAlign w:val="superscript"/>
        </w:rPr>
        <w:t>]</w:t>
      </w:r>
      <w:r>
        <w:t xml:space="preserve"> eine Stunde. Die vorgesetzte Fachkraft kann der Präsentation und dem Fachgespräch im Einverständnis mit der Kandidatin oder dem Kandidaten beiwohnen. Sie hat Beobachterstatus und enthält sich jeglicher Einmischung.</w:t>
      </w:r>
    </w:p>
    <w:p>
      <w:pPr>
        <w:pStyle w:val="Formatvorlage1"/>
        <w:rPr>
          <w:i/>
        </w:rPr>
      </w:pPr>
      <w:r>
        <w:lastRenderedPageBreak/>
        <w:t xml:space="preserve">Nach der Präsentation und dem Fachgespräch erfolgt die </w:t>
      </w:r>
      <w:r>
        <w:rPr>
          <w:b/>
        </w:rPr>
        <w:t xml:space="preserve">Bewertung </w:t>
      </w:r>
      <w:r>
        <w:t>der IPA. Das Expertenteam und die vorgesetzte Fachkraft einigen sich über die Notengebung für Ausführung und Resultat der Arbeit sowie Dokumentation (Positionen 1 und 2). Kommt keine Einigung zustande, entscheidet die Chefexpertin oder der Chefex</w:t>
      </w:r>
      <w:bookmarkStart w:id="25" w:name="_Toc351722054"/>
      <w:r>
        <w:t>perte. Abweichungen sind von ihr oder ihm zu begründen.</w:t>
      </w:r>
    </w:p>
    <w:p>
      <w:pPr>
        <w:pStyle w:val="Formatvorlage1"/>
        <w:rPr>
          <w:i/>
        </w:rPr>
      </w:pPr>
      <w:r>
        <w:t>Die Präsentation und das Fachgespräch (Positionen 3 und 4) werden vom Expertenteam bewertet.</w:t>
      </w:r>
    </w:p>
    <w:p>
      <w:pPr>
        <w:pStyle w:val="Formatvorlage1"/>
        <w:rPr>
          <w:i/>
        </w:rPr>
      </w:pPr>
      <w:r>
        <w:t>Die Note des Qualifikationsbereichs IPA ist das Mittel aus der Summe der gewichteten Positionsnoten.</w:t>
      </w:r>
    </w:p>
    <w:p>
      <w:pPr>
        <w:pStyle w:val="00eStandard"/>
      </w:pPr>
    </w:p>
    <w:p>
      <w:pPr>
        <w:pStyle w:val="00eStandard"/>
        <w:sectPr>
          <w:pgSz w:w="11907" w:h="16840" w:code="9"/>
          <w:pgMar w:top="1242" w:right="992" w:bottom="1134" w:left="1814" w:header="709" w:footer="851" w:gutter="0"/>
          <w:cols w:space="720"/>
          <w:noEndnote/>
          <w:docGrid w:linePitch="299"/>
        </w:sectPr>
      </w:pPr>
    </w:p>
    <w:p>
      <w:pPr>
        <w:pStyle w:val="berschrift2"/>
      </w:pPr>
      <w:bookmarkStart w:id="26" w:name="_Toc381867619"/>
      <w:bookmarkStart w:id="27" w:name="_Toc143700541"/>
      <w:r>
        <w:lastRenderedPageBreak/>
        <w:t>Qualifikationsbereich Berufskenntnisse</w:t>
      </w:r>
      <w:bookmarkEnd w:id="25"/>
      <w:bookmarkEnd w:id="26"/>
      <w:bookmarkEnd w:id="27"/>
    </w:p>
    <w:p>
      <w:pPr>
        <w:spacing w:before="160" w:after="0" w:line="320" w:lineRule="atLeast"/>
        <w:jc w:val="both"/>
        <w:rPr>
          <w:rFonts w:eastAsia="Times New Roman" w:cs="Tahoma"/>
          <w:spacing w:val="4"/>
          <w:szCs w:val="16"/>
          <w:lang w:eastAsia="de-CH"/>
        </w:rPr>
      </w:pPr>
      <w:r>
        <w:rPr>
          <w:rFonts w:eastAsia="Times New Roman" w:cs="Tahoma"/>
          <w:spacing w:val="4"/>
          <w:szCs w:val="16"/>
          <w:lang w:eastAsia="de-CH"/>
        </w:rPr>
        <w:t xml:space="preserve">Im Qualifikationsbereich Berufskenntnisse wird geprüft, ob </w:t>
      </w:r>
      <w:r>
        <w:rPr>
          <w:szCs w:val="20"/>
        </w:rPr>
        <w:t>die lernende bzw. die kandidierende Person</w:t>
      </w:r>
      <w:r>
        <w:rPr>
          <w:rFonts w:eastAsia="Times New Roman" w:cs="Tahoma"/>
          <w:spacing w:val="4"/>
          <w:szCs w:val="16"/>
          <w:lang w:eastAsia="de-CH"/>
        </w:rPr>
        <w:t xml:space="preserve"> die Kenntnisse erworben hat, die für eine erfolgreiche Berufstätigkeit nötig sind. Die Prüfung findet </w:t>
      </w:r>
      <w:r>
        <w:rPr>
          <w:rFonts w:eastAsia="Times New Roman" w:cs="Tahoma"/>
          <w:color w:val="FF0000"/>
          <w:spacing w:val="4"/>
          <w:szCs w:val="16"/>
          <w:lang w:eastAsia="de-CH"/>
        </w:rPr>
        <w:t xml:space="preserve">[Zeitpunkt] </w:t>
      </w:r>
      <w:r>
        <w:rPr>
          <w:rFonts w:eastAsia="Times New Roman" w:cs="Tahoma"/>
          <w:spacing w:val="4"/>
          <w:szCs w:val="16"/>
          <w:lang w:eastAsia="de-CH"/>
        </w:rPr>
        <w:t xml:space="preserve">statt und dauert </w:t>
      </w:r>
      <w:r>
        <w:rPr>
          <w:rFonts w:eastAsia="Times New Roman" w:cs="Tahoma"/>
          <w:color w:val="FF0000"/>
          <w:spacing w:val="4"/>
          <w:szCs w:val="16"/>
          <w:lang w:eastAsia="de-CH"/>
        </w:rPr>
        <w:t xml:space="preserve">[Zahl] </w:t>
      </w:r>
      <w:r>
        <w:rPr>
          <w:rFonts w:eastAsia="Times New Roman" w:cs="Tahoma"/>
          <w:spacing w:val="4"/>
          <w:szCs w:val="16"/>
          <w:lang w:eastAsia="de-CH"/>
        </w:rPr>
        <w:t>Stunden.</w:t>
      </w:r>
    </w:p>
    <w:p>
      <w:pPr>
        <w:spacing w:before="160" w:after="0" w:line="320" w:lineRule="atLeast"/>
        <w:jc w:val="both"/>
        <w:rPr>
          <w:rFonts w:eastAsia="Times New Roman" w:cs="Tahoma"/>
          <w:strike/>
          <w:color w:val="FF0000"/>
          <w:spacing w:val="4"/>
          <w:szCs w:val="20"/>
          <w:lang w:eastAsia="de-DE"/>
        </w:rPr>
      </w:pPr>
      <w:r>
        <w:rPr>
          <w:color w:val="FF0000"/>
          <w:szCs w:val="20"/>
        </w:rPr>
        <w:t xml:space="preserve">[Die Note des Qualifikationsbereichs Berufskenntnisse ist eine </w:t>
      </w:r>
      <w:proofErr w:type="spellStart"/>
      <w:r>
        <w:rPr>
          <w:color w:val="FF0000"/>
          <w:szCs w:val="20"/>
        </w:rPr>
        <w:t>Fallnote</w:t>
      </w:r>
      <w:proofErr w:type="spellEnd"/>
      <w:r>
        <w:rPr>
          <w:color w:val="FF0000"/>
          <w:szCs w:val="20"/>
          <w:lang w:eastAsia="de-CH"/>
        </w:rPr>
        <w:t>.]</w:t>
      </w:r>
    </w:p>
    <w:p>
      <w:pPr>
        <w:spacing w:before="160" w:after="160" w:line="320" w:lineRule="atLeast"/>
        <w:jc w:val="both"/>
        <w:rPr>
          <w:rFonts w:eastAsia="Times New Roman" w:cs="Tahoma"/>
          <w:spacing w:val="4"/>
          <w:szCs w:val="16"/>
          <w:lang w:eastAsia="de-CH"/>
        </w:rPr>
      </w:pPr>
      <w:r>
        <w:rPr>
          <w:rFonts w:eastAsia="Times New Roman" w:cs="Tahoma"/>
          <w:spacing w:val="4"/>
          <w:szCs w:val="16"/>
          <w:lang w:eastAsia="de-CH"/>
        </w:rPr>
        <w:t>Geprüft werden folgende Handlungskompetenzbereiche mit den aufgeführten Prüfungsformen und den nachstehenden Gewichtungen:</w:t>
      </w:r>
    </w:p>
    <w:tbl>
      <w:tblPr>
        <w:tblW w:w="9106" w:type="dxa"/>
        <w:tblCellMar>
          <w:left w:w="0" w:type="dxa"/>
          <w:right w:w="0" w:type="dxa"/>
        </w:tblCellMar>
        <w:tblLook w:val="04A0" w:firstRow="1" w:lastRow="0" w:firstColumn="1" w:lastColumn="0" w:noHBand="0" w:noVBand="1"/>
      </w:tblPr>
      <w:tblGrid>
        <w:gridCol w:w="771"/>
        <w:gridCol w:w="5225"/>
        <w:gridCol w:w="1011"/>
        <w:gridCol w:w="1011"/>
        <w:gridCol w:w="1088"/>
      </w:tblGrid>
      <w:tr>
        <w:trPr>
          <w:trHeight w:val="240"/>
        </w:trPr>
        <w:tc>
          <w:tcPr>
            <w:tcW w:w="771" w:type="dxa"/>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eastAsia="Times New Roman" w:cs="Arial"/>
                <w:sz w:val="18"/>
                <w:szCs w:val="18"/>
                <w:lang w:eastAsia="de-DE"/>
              </w:rPr>
            </w:pPr>
            <w:r>
              <w:rPr>
                <w:rFonts w:eastAsia="Times New Roman" w:cs="Arial"/>
                <w:sz w:val="18"/>
                <w:szCs w:val="18"/>
                <w:lang w:eastAsia="de-DE"/>
              </w:rPr>
              <w:t>Position</w:t>
            </w:r>
          </w:p>
        </w:tc>
        <w:tc>
          <w:tcPr>
            <w:tcW w:w="5225" w:type="dxa"/>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eastAsia="Times New Roman" w:cs="Arial"/>
                <w:sz w:val="18"/>
                <w:szCs w:val="18"/>
                <w:lang w:eastAsia="de-DE"/>
              </w:rPr>
            </w:pPr>
            <w:r>
              <w:rPr>
                <w:rFonts w:eastAsia="Times New Roman" w:cs="Arial"/>
                <w:sz w:val="18"/>
                <w:szCs w:val="18"/>
                <w:lang w:eastAsia="de-DE"/>
              </w:rPr>
              <w:t>Handlungskompetenzbereiche</w:t>
            </w:r>
          </w:p>
        </w:tc>
        <w:tc>
          <w:tcPr>
            <w:tcW w:w="2022" w:type="dxa"/>
            <w:gridSpan w:val="2"/>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eastAsia="Times New Roman" w:cs="Arial"/>
                <w:sz w:val="18"/>
                <w:szCs w:val="18"/>
                <w:lang w:eastAsia="de-DE"/>
              </w:rPr>
            </w:pPr>
            <w:r>
              <w:rPr>
                <w:rFonts w:eastAsia="Times New Roman" w:cs="Arial"/>
                <w:sz w:val="18"/>
                <w:szCs w:val="18"/>
                <w:lang w:eastAsia="de-DE"/>
              </w:rPr>
              <w:t>Prüfungsform/Dauer</w:t>
            </w:r>
          </w:p>
        </w:tc>
        <w:tc>
          <w:tcPr>
            <w:tcW w:w="1088" w:type="dxa"/>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eastAsia="Times New Roman" w:cs="Arial"/>
                <w:sz w:val="18"/>
                <w:szCs w:val="18"/>
                <w:lang w:eastAsia="de-DE"/>
              </w:rPr>
            </w:pPr>
            <w:r>
              <w:rPr>
                <w:rFonts w:eastAsia="Times New Roman" w:cs="Arial"/>
                <w:sz w:val="18"/>
                <w:szCs w:val="18"/>
                <w:lang w:eastAsia="de-DE"/>
              </w:rPr>
              <w:t>Gewichtung</w:t>
            </w:r>
          </w:p>
        </w:tc>
      </w:tr>
      <w:tr>
        <w:trPr>
          <w:trHeight w:val="59"/>
        </w:trPr>
        <w:tc>
          <w:tcPr>
            <w:tcW w:w="771" w:type="dxa"/>
            <w:tcBorders>
              <w:top w:val="single" w:sz="6" w:space="0" w:color="000000"/>
            </w:tcBorders>
            <w:vAlign w:val="center"/>
          </w:tcPr>
          <w:p>
            <w:pPr>
              <w:spacing w:after="0" w:line="80" w:lineRule="exact"/>
              <w:rPr>
                <w:rFonts w:eastAsia="Times New Roman" w:cs="Arial"/>
                <w:sz w:val="18"/>
                <w:szCs w:val="18"/>
                <w:lang w:eastAsia="de-DE"/>
              </w:rPr>
            </w:pPr>
          </w:p>
        </w:tc>
        <w:tc>
          <w:tcPr>
            <w:tcW w:w="5225" w:type="dxa"/>
            <w:tcBorders>
              <w:top w:val="single" w:sz="6" w:space="0" w:color="000000"/>
            </w:tcBorders>
            <w:vAlign w:val="center"/>
          </w:tcPr>
          <w:p>
            <w:pPr>
              <w:spacing w:after="0" w:line="80" w:lineRule="exact"/>
              <w:rPr>
                <w:rFonts w:eastAsia="Times New Roman" w:cs="Arial"/>
                <w:sz w:val="18"/>
                <w:szCs w:val="18"/>
                <w:lang w:eastAsia="de-DE"/>
              </w:rPr>
            </w:pPr>
          </w:p>
        </w:tc>
        <w:tc>
          <w:tcPr>
            <w:tcW w:w="1011" w:type="dxa"/>
            <w:tcBorders>
              <w:top w:val="single" w:sz="6" w:space="0" w:color="000000"/>
            </w:tcBorders>
            <w:vAlign w:val="center"/>
          </w:tcPr>
          <w:p>
            <w:pPr>
              <w:spacing w:after="0" w:line="80" w:lineRule="exact"/>
              <w:rPr>
                <w:rFonts w:eastAsia="Times New Roman" w:cs="Arial"/>
                <w:sz w:val="18"/>
                <w:szCs w:val="18"/>
                <w:lang w:eastAsia="de-DE"/>
              </w:rPr>
            </w:pPr>
          </w:p>
        </w:tc>
        <w:tc>
          <w:tcPr>
            <w:tcW w:w="1011" w:type="dxa"/>
            <w:tcBorders>
              <w:top w:val="single" w:sz="6" w:space="0" w:color="000000"/>
            </w:tcBorders>
            <w:vAlign w:val="center"/>
          </w:tcPr>
          <w:p>
            <w:pPr>
              <w:spacing w:after="0" w:line="80" w:lineRule="exact"/>
              <w:rPr>
                <w:rFonts w:eastAsia="Times New Roman" w:cs="Arial"/>
                <w:sz w:val="18"/>
                <w:szCs w:val="18"/>
                <w:lang w:eastAsia="de-DE"/>
              </w:rPr>
            </w:pPr>
          </w:p>
        </w:tc>
        <w:tc>
          <w:tcPr>
            <w:tcW w:w="1088" w:type="dxa"/>
            <w:tcBorders>
              <w:top w:val="single" w:sz="6" w:space="0" w:color="000000"/>
            </w:tcBorders>
            <w:vAlign w:val="center"/>
          </w:tcPr>
          <w:p>
            <w:pPr>
              <w:spacing w:after="0" w:line="80" w:lineRule="exact"/>
              <w:rPr>
                <w:rFonts w:eastAsia="Times New Roman" w:cs="Arial"/>
                <w:sz w:val="18"/>
                <w:szCs w:val="18"/>
                <w:lang w:eastAsia="de-DE"/>
              </w:rPr>
            </w:pPr>
          </w:p>
        </w:tc>
      </w:tr>
      <w:tr>
        <w:trPr>
          <w:trHeight w:val="249"/>
        </w:trPr>
        <w:tc>
          <w:tcPr>
            <w:tcW w:w="771" w:type="dxa"/>
            <w:vAlign w:val="center"/>
          </w:tcPr>
          <w:p>
            <w:pPr>
              <w:spacing w:before="60" w:after="60" w:line="130" w:lineRule="exact"/>
              <w:rPr>
                <w:rFonts w:eastAsia="Times New Roman" w:cs="Arial"/>
                <w:sz w:val="18"/>
                <w:szCs w:val="18"/>
                <w:lang w:eastAsia="de-DE"/>
              </w:rPr>
            </w:pPr>
          </w:p>
        </w:tc>
        <w:tc>
          <w:tcPr>
            <w:tcW w:w="5225" w:type="dxa"/>
            <w:vAlign w:val="center"/>
          </w:tcPr>
          <w:p>
            <w:pPr>
              <w:spacing w:before="60" w:after="60" w:line="130" w:lineRule="exact"/>
              <w:rPr>
                <w:rFonts w:eastAsia="Times New Roman" w:cs="Arial"/>
                <w:sz w:val="18"/>
                <w:szCs w:val="18"/>
                <w:lang w:eastAsia="de-DE"/>
              </w:rPr>
            </w:pPr>
          </w:p>
        </w:tc>
        <w:tc>
          <w:tcPr>
            <w:tcW w:w="1011" w:type="dxa"/>
            <w:tcBorders>
              <w:bottom w:val="single" w:sz="6" w:space="0" w:color="000000"/>
            </w:tcBorders>
            <w:vAlign w:val="center"/>
          </w:tcPr>
          <w:p>
            <w:pPr>
              <w:spacing w:before="60" w:after="60" w:line="130" w:lineRule="exact"/>
              <w:ind w:left="194"/>
              <w:rPr>
                <w:rFonts w:eastAsia="Times New Roman" w:cs="Arial"/>
                <w:sz w:val="18"/>
                <w:szCs w:val="18"/>
                <w:lang w:eastAsia="de-DE"/>
              </w:rPr>
            </w:pPr>
            <w:r>
              <w:rPr>
                <w:rFonts w:eastAsia="Times New Roman" w:cs="Arial"/>
                <w:sz w:val="18"/>
                <w:szCs w:val="18"/>
                <w:lang w:eastAsia="de-DE"/>
              </w:rPr>
              <w:t>schriftlich</w:t>
            </w:r>
          </w:p>
        </w:tc>
        <w:tc>
          <w:tcPr>
            <w:tcW w:w="1011" w:type="dxa"/>
            <w:tcBorders>
              <w:bottom w:val="single" w:sz="6" w:space="0" w:color="000000"/>
            </w:tcBorders>
            <w:vAlign w:val="center"/>
          </w:tcPr>
          <w:p>
            <w:pPr>
              <w:spacing w:before="60" w:after="60" w:line="130" w:lineRule="exact"/>
              <w:ind w:left="182"/>
              <w:rPr>
                <w:rFonts w:eastAsia="Times New Roman" w:cs="Arial"/>
                <w:sz w:val="18"/>
                <w:szCs w:val="18"/>
                <w:lang w:eastAsia="de-DE"/>
              </w:rPr>
            </w:pPr>
            <w:r>
              <w:rPr>
                <w:rFonts w:eastAsia="Times New Roman" w:cs="Arial"/>
                <w:sz w:val="18"/>
                <w:szCs w:val="18"/>
                <w:lang w:eastAsia="de-DE"/>
              </w:rPr>
              <w:t>mündlich</w:t>
            </w:r>
          </w:p>
        </w:tc>
        <w:tc>
          <w:tcPr>
            <w:tcW w:w="1088" w:type="dxa"/>
            <w:vAlign w:val="center"/>
          </w:tcPr>
          <w:p>
            <w:pPr>
              <w:spacing w:before="60" w:after="60" w:line="130" w:lineRule="exact"/>
              <w:rPr>
                <w:rFonts w:eastAsia="Times New Roman" w:cs="Arial"/>
                <w:sz w:val="18"/>
                <w:szCs w:val="18"/>
                <w:lang w:eastAsia="de-DE"/>
              </w:rPr>
            </w:pPr>
          </w:p>
        </w:tc>
      </w:tr>
      <w:tr>
        <w:trPr>
          <w:trHeight w:val="59"/>
        </w:trPr>
        <w:tc>
          <w:tcPr>
            <w:tcW w:w="771" w:type="dxa"/>
            <w:vAlign w:val="center"/>
          </w:tcPr>
          <w:p>
            <w:pPr>
              <w:spacing w:after="0" w:line="80" w:lineRule="exact"/>
              <w:rPr>
                <w:rFonts w:eastAsia="Times New Roman" w:cs="Arial"/>
                <w:sz w:val="18"/>
                <w:szCs w:val="18"/>
                <w:lang w:eastAsia="de-DE"/>
              </w:rPr>
            </w:pPr>
          </w:p>
        </w:tc>
        <w:tc>
          <w:tcPr>
            <w:tcW w:w="5225" w:type="dxa"/>
            <w:vAlign w:val="center"/>
          </w:tcPr>
          <w:p>
            <w:pPr>
              <w:spacing w:after="0" w:line="80" w:lineRule="exact"/>
              <w:rPr>
                <w:rFonts w:eastAsia="Times New Roman" w:cs="Arial"/>
                <w:sz w:val="18"/>
                <w:szCs w:val="18"/>
                <w:lang w:eastAsia="de-DE"/>
              </w:rPr>
            </w:pPr>
          </w:p>
        </w:tc>
        <w:tc>
          <w:tcPr>
            <w:tcW w:w="1011" w:type="dxa"/>
            <w:tcBorders>
              <w:top w:val="single" w:sz="6" w:space="0" w:color="000000"/>
            </w:tcBorders>
            <w:vAlign w:val="center"/>
          </w:tcPr>
          <w:p>
            <w:pPr>
              <w:spacing w:after="0" w:line="80" w:lineRule="exact"/>
              <w:rPr>
                <w:rFonts w:eastAsia="Times New Roman" w:cs="Arial"/>
                <w:sz w:val="18"/>
                <w:szCs w:val="18"/>
                <w:lang w:eastAsia="de-DE"/>
              </w:rPr>
            </w:pPr>
          </w:p>
        </w:tc>
        <w:tc>
          <w:tcPr>
            <w:tcW w:w="1011" w:type="dxa"/>
            <w:tcBorders>
              <w:top w:val="single" w:sz="6" w:space="0" w:color="000000"/>
            </w:tcBorders>
            <w:vAlign w:val="center"/>
          </w:tcPr>
          <w:p>
            <w:pPr>
              <w:spacing w:after="0" w:line="80" w:lineRule="exact"/>
              <w:rPr>
                <w:rFonts w:eastAsia="Times New Roman" w:cs="Arial"/>
                <w:sz w:val="18"/>
                <w:szCs w:val="18"/>
                <w:lang w:eastAsia="de-DE"/>
              </w:rPr>
            </w:pPr>
          </w:p>
        </w:tc>
        <w:tc>
          <w:tcPr>
            <w:tcW w:w="1088" w:type="dxa"/>
            <w:vAlign w:val="center"/>
          </w:tcPr>
          <w:p>
            <w:pPr>
              <w:spacing w:after="0" w:line="80" w:lineRule="exact"/>
              <w:rPr>
                <w:rFonts w:eastAsia="Times New Roman" w:cs="Arial"/>
                <w:sz w:val="18"/>
                <w:szCs w:val="18"/>
                <w:lang w:eastAsia="de-DE"/>
              </w:rPr>
            </w:pPr>
          </w:p>
        </w:tc>
      </w:tr>
      <w:tr>
        <w:trPr>
          <w:trHeight w:val="126"/>
        </w:trPr>
        <w:tc>
          <w:tcPr>
            <w:tcW w:w="771"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1</w:t>
            </w:r>
          </w:p>
        </w:tc>
        <w:tc>
          <w:tcPr>
            <w:tcW w:w="5225" w:type="dxa"/>
            <w:vAlign w:val="center"/>
          </w:tcPr>
          <w:p>
            <w:pPr>
              <w:spacing w:before="60" w:after="60" w:line="160" w:lineRule="exact"/>
              <w:rPr>
                <w:rFonts w:eastAsia="Times New Roman" w:cs="Arial"/>
                <w:sz w:val="18"/>
                <w:szCs w:val="18"/>
                <w:lang w:eastAsia="de-DE"/>
              </w:rPr>
            </w:pPr>
            <w:r>
              <w:rPr>
                <w:rFonts w:eastAsia="Times New Roman" w:cs="Arial"/>
                <w:color w:val="FF0000"/>
                <w:sz w:val="18"/>
                <w:szCs w:val="18"/>
                <w:lang w:eastAsia="de-DE"/>
              </w:rPr>
              <w:t>[Handlungskompetenzbereich]</w:t>
            </w:r>
          </w:p>
        </w:tc>
        <w:tc>
          <w:tcPr>
            <w:tcW w:w="1011"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t>Min.</w:t>
            </w:r>
          </w:p>
        </w:tc>
        <w:tc>
          <w:tcPr>
            <w:tcW w:w="1011"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t>Min.</w:t>
            </w:r>
          </w:p>
        </w:tc>
        <w:tc>
          <w:tcPr>
            <w:tcW w:w="1088"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t>…%</w:t>
            </w:r>
          </w:p>
        </w:tc>
      </w:tr>
      <w:tr>
        <w:trPr>
          <w:trHeight w:val="130"/>
        </w:trPr>
        <w:tc>
          <w:tcPr>
            <w:tcW w:w="771"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2</w:t>
            </w:r>
          </w:p>
        </w:tc>
        <w:tc>
          <w:tcPr>
            <w:tcW w:w="5225" w:type="dxa"/>
            <w:vAlign w:val="center"/>
          </w:tcPr>
          <w:p>
            <w:pPr>
              <w:spacing w:before="60" w:after="60" w:line="160" w:lineRule="exact"/>
              <w:rPr>
                <w:rFonts w:eastAsia="Times New Roman" w:cs="Arial"/>
                <w:sz w:val="18"/>
                <w:szCs w:val="18"/>
                <w:lang w:eastAsia="de-DE"/>
              </w:rPr>
            </w:pPr>
            <w:r>
              <w:rPr>
                <w:rFonts w:eastAsia="Times New Roman" w:cs="Arial"/>
                <w:color w:val="FF0000"/>
                <w:sz w:val="18"/>
                <w:szCs w:val="18"/>
                <w:lang w:eastAsia="de-DE"/>
              </w:rPr>
              <w:t>[Handlungskompetenzbereich]</w:t>
            </w:r>
          </w:p>
        </w:tc>
        <w:tc>
          <w:tcPr>
            <w:tcW w:w="1011"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t>Min.</w:t>
            </w:r>
          </w:p>
        </w:tc>
        <w:tc>
          <w:tcPr>
            <w:tcW w:w="1011"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t>Min.</w:t>
            </w:r>
          </w:p>
        </w:tc>
        <w:tc>
          <w:tcPr>
            <w:tcW w:w="1088"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t>…%</w:t>
            </w:r>
          </w:p>
        </w:tc>
      </w:tr>
      <w:tr>
        <w:trPr>
          <w:trHeight w:val="192"/>
        </w:trPr>
        <w:tc>
          <w:tcPr>
            <w:tcW w:w="771" w:type="dxa"/>
            <w:vAlign w:val="center"/>
          </w:tcPr>
          <w:p>
            <w:pPr>
              <w:spacing w:before="60" w:after="60" w:line="160" w:lineRule="exact"/>
              <w:rPr>
                <w:rFonts w:eastAsia="Times New Roman" w:cs="Arial"/>
                <w:color w:val="FF0000"/>
                <w:sz w:val="18"/>
                <w:szCs w:val="18"/>
                <w:lang w:eastAsia="de-DE"/>
              </w:rPr>
            </w:pPr>
            <w:r>
              <w:rPr>
                <w:rFonts w:eastAsia="Times New Roman" w:cs="Arial"/>
                <w:color w:val="FF0000"/>
                <w:sz w:val="18"/>
                <w:szCs w:val="18"/>
                <w:lang w:eastAsia="de-DE"/>
              </w:rPr>
              <w:t>…</w:t>
            </w:r>
          </w:p>
        </w:tc>
        <w:tc>
          <w:tcPr>
            <w:tcW w:w="5225" w:type="dxa"/>
            <w:vAlign w:val="center"/>
          </w:tcPr>
          <w:p>
            <w:pPr>
              <w:spacing w:before="60" w:after="60" w:line="160" w:lineRule="exact"/>
              <w:rPr>
                <w:rFonts w:eastAsia="Times New Roman" w:cs="Arial"/>
                <w:color w:val="FF0000"/>
                <w:sz w:val="18"/>
                <w:szCs w:val="18"/>
                <w:lang w:eastAsia="de-DE"/>
              </w:rPr>
            </w:pPr>
            <w:r>
              <w:rPr>
                <w:rFonts w:eastAsia="Times New Roman" w:cs="Arial"/>
                <w:color w:val="FF0000"/>
                <w:sz w:val="18"/>
                <w:szCs w:val="18"/>
                <w:lang w:eastAsia="de-DE"/>
              </w:rPr>
              <w:t>[…]</w:t>
            </w:r>
          </w:p>
        </w:tc>
        <w:tc>
          <w:tcPr>
            <w:tcW w:w="1011"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r>
          </w:p>
        </w:tc>
        <w:tc>
          <w:tcPr>
            <w:tcW w:w="1011"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r>
          </w:p>
        </w:tc>
        <w:tc>
          <w:tcPr>
            <w:tcW w:w="1088"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ab/>
            </w:r>
          </w:p>
        </w:tc>
      </w:tr>
    </w:tbl>
    <w:p>
      <w:pPr>
        <w:pStyle w:val="Formatvorlage1"/>
        <w:rPr>
          <w:color w:val="FF0000"/>
        </w:rPr>
      </w:pPr>
      <w:r>
        <w:rPr>
          <w:color w:val="FF0000"/>
        </w:rPr>
        <w:t>[Die Bewertungskriterien der mündlichen Prüfung sind im Prüfungsprotokoll definiert. Die Bewertung der Kriterien erfolgt in Noten oder Punkten. Erfolgt sie in Punkten, ist das Punktetotal in eine Note pro Position umzurechnen (ganze oder halbe Note)</w:t>
      </w:r>
      <w:r>
        <w:rPr>
          <w:rStyle w:val="Funotenzeichen"/>
          <w:color w:val="FF0000"/>
        </w:rPr>
        <w:footnoteReference w:id="8"/>
      </w:r>
      <w:r>
        <w:rPr>
          <w:color w:val="FF0000"/>
        </w:rPr>
        <w:t>.]</w:t>
      </w:r>
    </w:p>
    <w:p>
      <w:pPr>
        <w:pStyle w:val="01eStandardAbstandvor8pt"/>
        <w:rPr>
          <w:b/>
          <w:color w:val="FF0000"/>
        </w:rPr>
      </w:pPr>
      <w:r>
        <w:rPr>
          <w:b/>
          <w:color w:val="FF0000"/>
        </w:rPr>
        <w:t>[Position 1 besteht aus folgenden Unterpositionen mit den nachstehenden Gewichtungen:]</w:t>
      </w:r>
    </w:p>
    <w:p>
      <w:pPr>
        <w:pStyle w:val="01eStandardAbstandvor8pt"/>
        <w:numPr>
          <w:ilvl w:val="0"/>
          <w:numId w:val="18"/>
        </w:numPr>
      </w:pPr>
      <w:r>
        <w:t xml:space="preserve">Handlungskompetenz </w:t>
      </w:r>
      <w:r>
        <w:rPr>
          <w:color w:val="FF0000"/>
        </w:rPr>
        <w:t>[Bezeichnung]:</w:t>
      </w:r>
      <w:r>
        <w:t xml:space="preserve"> Gewichtung </w:t>
      </w:r>
      <w:r>
        <w:rPr>
          <w:color w:val="FF0000"/>
        </w:rPr>
        <w:t>[Angabe in %]</w:t>
      </w:r>
    </w:p>
    <w:p>
      <w:pPr>
        <w:pStyle w:val="01eStandardAbstandvor8pt"/>
        <w:numPr>
          <w:ilvl w:val="0"/>
          <w:numId w:val="18"/>
        </w:numPr>
      </w:pPr>
      <w:r>
        <w:t xml:space="preserve">Handlungskompetenz </w:t>
      </w:r>
      <w:r>
        <w:rPr>
          <w:color w:val="FF0000"/>
        </w:rPr>
        <w:t>[Bezeichnung]:</w:t>
      </w:r>
      <w:r>
        <w:t xml:space="preserve"> Gewichtung </w:t>
      </w:r>
      <w:r>
        <w:rPr>
          <w:color w:val="FF0000"/>
        </w:rPr>
        <w:t>[Angabe in %]</w:t>
      </w:r>
    </w:p>
    <w:p>
      <w:pPr>
        <w:pStyle w:val="01eStandardAbstandvor8pt"/>
        <w:numPr>
          <w:ilvl w:val="0"/>
          <w:numId w:val="18"/>
        </w:numPr>
        <w:rPr>
          <w:color w:val="FF0000"/>
        </w:rPr>
      </w:pPr>
      <w:r>
        <w:rPr>
          <w:rFonts w:cs="Arial"/>
          <w:color w:val="FF0000"/>
          <w:szCs w:val="20"/>
        </w:rPr>
        <w:t>[…]</w:t>
      </w:r>
    </w:p>
    <w:p>
      <w:pPr>
        <w:pStyle w:val="01eStandardAbstandvor8pt"/>
        <w:rPr>
          <w:b/>
          <w:color w:val="FF0000"/>
        </w:rPr>
      </w:pPr>
      <w:r>
        <w:rPr>
          <w:b/>
          <w:color w:val="FF0000"/>
        </w:rPr>
        <w:t>[Position 2 besteht aus folgenden Unterpositionen mit den nachstehenden Gewichtungen:]</w:t>
      </w:r>
    </w:p>
    <w:p>
      <w:pPr>
        <w:pStyle w:val="01eStandardAbstandvor8pt"/>
        <w:numPr>
          <w:ilvl w:val="0"/>
          <w:numId w:val="19"/>
        </w:numPr>
      </w:pPr>
      <w:r>
        <w:t xml:space="preserve">Handlungskompetenz </w:t>
      </w:r>
      <w:r>
        <w:rPr>
          <w:color w:val="FF0000"/>
        </w:rPr>
        <w:t>[Bezeichnung]:</w:t>
      </w:r>
      <w:r>
        <w:t xml:space="preserve"> Gewichtung </w:t>
      </w:r>
      <w:r>
        <w:rPr>
          <w:color w:val="FF0000"/>
        </w:rPr>
        <w:t>[Angabe in %]</w:t>
      </w:r>
    </w:p>
    <w:p>
      <w:pPr>
        <w:pStyle w:val="01eStandardAbstandvor8pt"/>
        <w:numPr>
          <w:ilvl w:val="0"/>
          <w:numId w:val="19"/>
        </w:numPr>
      </w:pPr>
      <w:r>
        <w:t xml:space="preserve">Handlungskompetenz </w:t>
      </w:r>
      <w:r>
        <w:rPr>
          <w:color w:val="FF0000"/>
        </w:rPr>
        <w:t>[Bezeichnung]:</w:t>
      </w:r>
      <w:r>
        <w:t xml:space="preserve"> Gewichtung </w:t>
      </w:r>
      <w:r>
        <w:rPr>
          <w:color w:val="FF0000"/>
        </w:rPr>
        <w:t>[Angabe in %]</w:t>
      </w:r>
    </w:p>
    <w:p>
      <w:pPr>
        <w:pStyle w:val="01eStandardAbstandvor8pt"/>
        <w:numPr>
          <w:ilvl w:val="0"/>
          <w:numId w:val="19"/>
        </w:numPr>
        <w:rPr>
          <w:color w:val="FF0000"/>
        </w:rPr>
      </w:pPr>
      <w:r>
        <w:rPr>
          <w:rFonts w:cs="Arial"/>
          <w:color w:val="FF0000"/>
          <w:szCs w:val="20"/>
        </w:rPr>
        <w:t>[…]</w:t>
      </w:r>
    </w:p>
    <w:p>
      <w:pPr>
        <w:spacing w:before="160" w:after="0" w:line="320" w:lineRule="atLeast"/>
        <w:jc w:val="both"/>
        <w:rPr>
          <w:rFonts w:eastAsia="Times New Roman" w:cs="Tahoma"/>
          <w:spacing w:val="4"/>
          <w:szCs w:val="16"/>
          <w:lang w:eastAsia="de-CH"/>
        </w:rPr>
      </w:pPr>
      <w:r>
        <w:rPr>
          <w:rFonts w:eastAsia="Times New Roman" w:cs="Tahoma"/>
          <w:i/>
          <w:spacing w:val="4"/>
          <w:szCs w:val="16"/>
          <w:lang w:eastAsia="de-CH"/>
        </w:rPr>
        <w:t xml:space="preserve">Hilfsmittel: </w:t>
      </w:r>
      <w:r>
        <w:rPr>
          <w:rFonts w:eastAsia="Times New Roman" w:cs="Tahoma"/>
          <w:spacing w:val="4"/>
          <w:szCs w:val="16"/>
          <w:lang w:eastAsia="de-CH"/>
        </w:rPr>
        <w:t>Zulässig sind ausschliesslich die gemäss Prüfungsaufgebot erlaubten Hilfsmittel.</w:t>
      </w:r>
    </w:p>
    <w:p>
      <w:pPr>
        <w:pStyle w:val="berschrift2"/>
      </w:pPr>
      <w:bookmarkStart w:id="28" w:name="_Toc351722055"/>
      <w:bookmarkStart w:id="29" w:name="_Toc381867620"/>
      <w:bookmarkStart w:id="30" w:name="_Toc143700542"/>
      <w:r>
        <w:t>Qualifikationsbereich Allgemeinbildung [</w:t>
      </w:r>
      <w:r>
        <w:footnoteReference w:id="9"/>
      </w:r>
      <w:bookmarkEnd w:id="28"/>
      <w:r>
        <w:t>]</w:t>
      </w:r>
      <w:bookmarkEnd w:id="29"/>
      <w:bookmarkEnd w:id="30"/>
    </w:p>
    <w:p>
      <w:pPr>
        <w:pStyle w:val="Formatvorlage1"/>
      </w:pPr>
      <w:r>
        <w:rPr>
          <w:lang w:eastAsia="de-DE"/>
        </w:rPr>
        <w:t xml:space="preserve">Der Qualifikationsbereich Allgemeinbildung </w:t>
      </w:r>
      <w:r>
        <w:t>richtet sich nach der Verordnung des SBFI vom 27. April 2006 über die Mindestvorschriften für die Allgemeinbildung in der beruflichen Grundbildung (SR 412.101.241).</w:t>
      </w:r>
    </w:p>
    <w:p>
      <w:pPr>
        <w:spacing w:before="160" w:after="0" w:line="320" w:lineRule="atLeast"/>
        <w:jc w:val="both"/>
        <w:rPr>
          <w:rFonts w:eastAsia="Times New Roman" w:cs="Tahoma"/>
          <w:spacing w:val="4"/>
          <w:szCs w:val="16"/>
          <w:lang w:eastAsia="de-CH"/>
        </w:rPr>
        <w:sectPr>
          <w:pgSz w:w="11907" w:h="16840" w:code="9"/>
          <w:pgMar w:top="1242" w:right="992" w:bottom="1134" w:left="1814" w:header="709" w:footer="851" w:gutter="0"/>
          <w:cols w:space="720"/>
          <w:noEndnote/>
          <w:docGrid w:linePitch="299"/>
        </w:sectPr>
      </w:pPr>
      <w:r>
        <w:rPr>
          <w:rFonts w:eastAsia="Times New Roman" w:cs="Tahoma"/>
          <w:spacing w:val="4"/>
          <w:szCs w:val="16"/>
          <w:lang w:eastAsia="de-CH"/>
        </w:rPr>
        <w:t xml:space="preserve"> </w:t>
      </w:r>
    </w:p>
    <w:p>
      <w:pPr>
        <w:pStyle w:val="berschrift1"/>
      </w:pPr>
      <w:bookmarkStart w:id="31" w:name="_Toc351722056"/>
      <w:bookmarkStart w:id="32" w:name="_Toc381867621"/>
      <w:bookmarkStart w:id="33" w:name="_Toc143700543"/>
      <w:r>
        <w:lastRenderedPageBreak/>
        <w:t>Erfahrungsnote</w:t>
      </w:r>
      <w:bookmarkEnd w:id="31"/>
      <w:bookmarkEnd w:id="32"/>
      <w:bookmarkEnd w:id="33"/>
    </w:p>
    <w:p>
      <w:pPr>
        <w:pStyle w:val="Formatvorlage1"/>
      </w:pPr>
      <w:r>
        <w:t xml:space="preserve">Die Erfahrungsnote ist in der Bildungsverordnung geregelt. </w:t>
      </w:r>
      <w:r>
        <w:rPr>
          <w:color w:val="FF0000"/>
        </w:rPr>
        <w:t>[Das/Die]</w:t>
      </w:r>
      <w:r>
        <w:t xml:space="preserve"> zur Berechnung erforderlichen </w:t>
      </w:r>
      <w:r>
        <w:rPr>
          <w:color w:val="FF0000"/>
        </w:rPr>
        <w:t xml:space="preserve">[Notenblatt/Notenblätter ist/sind] </w:t>
      </w:r>
      <w:r>
        <w:t xml:space="preserve">unter </w:t>
      </w:r>
      <w:hyperlink r:id="rId12" w:history="1">
        <w:r>
          <w:rPr>
            <w:rStyle w:val="Hyperlink"/>
            <w:lang w:eastAsia="de-DE"/>
          </w:rPr>
          <w:t>http://qv.berufsbildung.ch</w:t>
        </w:r>
      </w:hyperlink>
      <w:r>
        <w:t xml:space="preserve"> abrufbar.</w:t>
      </w:r>
    </w:p>
    <w:p>
      <w:pPr>
        <w:pStyle w:val="berschrift1"/>
      </w:pPr>
      <w:bookmarkStart w:id="34" w:name="_Toc381867622"/>
      <w:bookmarkStart w:id="35" w:name="_Toc351722057"/>
      <w:bookmarkStart w:id="36" w:name="_Toc143700544"/>
      <w:r>
        <w:t>Angaben</w:t>
      </w:r>
      <w:bookmarkEnd w:id="34"/>
      <w:r>
        <w:t xml:space="preserve"> zur Organisation</w:t>
      </w:r>
      <w:bookmarkEnd w:id="36"/>
    </w:p>
    <w:p>
      <w:pPr>
        <w:pStyle w:val="berschrift2"/>
      </w:pPr>
      <w:bookmarkStart w:id="37" w:name="_Toc381867623"/>
      <w:bookmarkStart w:id="38" w:name="_Toc143700545"/>
      <w:r>
        <w:t>Anmeldung zur Prüfung</w:t>
      </w:r>
      <w:bookmarkEnd w:id="37"/>
      <w:bookmarkEnd w:id="38"/>
    </w:p>
    <w:p>
      <w:pPr>
        <w:pStyle w:val="Formatvorlage1"/>
      </w:pPr>
      <w:r>
        <w:t>Die Anmeldung erfolgt durch die kantonale Behörde.</w:t>
      </w:r>
    </w:p>
    <w:p>
      <w:pPr>
        <w:pStyle w:val="berschrift2"/>
      </w:pPr>
      <w:bookmarkStart w:id="39" w:name="_Toc381867624"/>
      <w:bookmarkStart w:id="40" w:name="_Toc143700546"/>
      <w:r>
        <w:t>Bestehen der Prüfung</w:t>
      </w:r>
      <w:bookmarkEnd w:id="35"/>
      <w:bookmarkEnd w:id="39"/>
      <w:bookmarkEnd w:id="40"/>
      <w:r>
        <w:t xml:space="preserve"> </w:t>
      </w:r>
    </w:p>
    <w:p>
      <w:pPr>
        <w:pStyle w:val="Formatvorlage1"/>
      </w:pPr>
      <w:r>
        <w:t xml:space="preserve">Die </w:t>
      </w:r>
      <w:proofErr w:type="spellStart"/>
      <w:r>
        <w:t>Bestehensregeln</w:t>
      </w:r>
      <w:proofErr w:type="spellEnd"/>
      <w:r>
        <w:t xml:space="preserve"> sind in der Bildungsverordnung verankert.</w:t>
      </w:r>
    </w:p>
    <w:p>
      <w:pPr>
        <w:pStyle w:val="berschrift2"/>
      </w:pPr>
      <w:bookmarkStart w:id="41" w:name="_Toc351722058"/>
      <w:bookmarkStart w:id="42" w:name="_Toc381867625"/>
      <w:bookmarkStart w:id="43" w:name="_Toc143700547"/>
      <w:r>
        <w:t>Mitteilung des Prüfungsergebnisses</w:t>
      </w:r>
      <w:bookmarkEnd w:id="41"/>
      <w:bookmarkEnd w:id="42"/>
      <w:bookmarkEnd w:id="43"/>
    </w:p>
    <w:p>
      <w:pPr>
        <w:pStyle w:val="Formatvorlage1"/>
      </w:pPr>
      <w:r>
        <w:t>Die Mitteilung der Prüfungsergebnisse richtet sich nach den kantonalen Bestimmungen.</w:t>
      </w:r>
    </w:p>
    <w:p>
      <w:pPr>
        <w:pStyle w:val="berschrift2"/>
      </w:pPr>
      <w:bookmarkStart w:id="44" w:name="_Toc351722059"/>
      <w:bookmarkStart w:id="45" w:name="_Toc381867626"/>
      <w:bookmarkStart w:id="46" w:name="_Toc143700548"/>
      <w:r>
        <w:t>Verhinderung bei Krankheit und Unfall</w:t>
      </w:r>
      <w:bookmarkEnd w:id="44"/>
      <w:bookmarkEnd w:id="45"/>
      <w:bookmarkEnd w:id="46"/>
      <w:r>
        <w:t xml:space="preserve"> </w:t>
      </w:r>
    </w:p>
    <w:p>
      <w:pPr>
        <w:pStyle w:val="Formatvorlage1"/>
      </w:pPr>
      <w:r>
        <w:t>Das Vorgehen bei Verhinderung an der Teilnahme des QV wegen Krankheit oder Unfall richtet sich nach den kantonalen Bestimmungen.</w:t>
      </w:r>
    </w:p>
    <w:p>
      <w:pPr>
        <w:pStyle w:val="berschrift2"/>
      </w:pPr>
      <w:bookmarkStart w:id="47" w:name="_Toc351722060"/>
      <w:bookmarkStart w:id="48" w:name="_Toc381867627"/>
      <w:bookmarkStart w:id="49" w:name="_Toc143700549"/>
      <w:r>
        <w:t>Prüfungswiederholung</w:t>
      </w:r>
      <w:bookmarkEnd w:id="47"/>
      <w:bookmarkEnd w:id="48"/>
      <w:bookmarkEnd w:id="49"/>
      <w:r>
        <w:t xml:space="preserve"> </w:t>
      </w:r>
    </w:p>
    <w:p>
      <w:pPr>
        <w:pStyle w:val="Formatvorlage1"/>
      </w:pPr>
      <w:r>
        <w:t>Die Bestimmungen zu den Wiederholungen sind in der Bildungsverordnung verankert.</w:t>
      </w:r>
    </w:p>
    <w:p>
      <w:pPr>
        <w:pStyle w:val="berschrift2"/>
      </w:pPr>
      <w:bookmarkStart w:id="50" w:name="_Toc351722061"/>
      <w:bookmarkStart w:id="51" w:name="_Toc381867628"/>
      <w:bookmarkStart w:id="52" w:name="_Toc143700550"/>
      <w:r>
        <w:t>Rekursverfahren/Rechtsmittel</w:t>
      </w:r>
      <w:bookmarkEnd w:id="50"/>
      <w:bookmarkEnd w:id="51"/>
      <w:bookmarkEnd w:id="52"/>
    </w:p>
    <w:p>
      <w:pPr>
        <w:pStyle w:val="Formatvorlage1"/>
      </w:pPr>
      <w:r>
        <w:t xml:space="preserve">Das Rekursverfahren richtet sich nach kantonalem Recht. </w:t>
      </w:r>
    </w:p>
    <w:p>
      <w:pPr>
        <w:pStyle w:val="berschrift2"/>
      </w:pPr>
      <w:bookmarkStart w:id="53" w:name="_Toc381867629"/>
      <w:bookmarkStart w:id="54" w:name="_Toc143700551"/>
      <w:r>
        <w:t>Archivierung</w:t>
      </w:r>
      <w:bookmarkEnd w:id="53"/>
      <w:bookmarkEnd w:id="54"/>
    </w:p>
    <w:p>
      <w:pPr>
        <w:pStyle w:val="Formatvorlage1"/>
      </w:pPr>
      <w:r>
        <w:t>Die Aufbewahrung der Prüfungsakten richtet sich nach kantonalem Recht. Produkte, die im Rahmen der IPA entstanden sind, sind Eigentum des Lehrbetriebs.</w:t>
      </w:r>
    </w:p>
    <w:p>
      <w:pPr>
        <w:rPr>
          <w:rFonts w:eastAsia="Times New Roman" w:cs="Tahoma"/>
          <w:spacing w:val="4"/>
          <w:szCs w:val="16"/>
          <w:lang w:eastAsia="de-DE"/>
        </w:rPr>
      </w:pPr>
    </w:p>
    <w:p>
      <w:pPr>
        <w:rPr>
          <w:rFonts w:eastAsia="Times New Roman" w:cs="Tahoma"/>
          <w:spacing w:val="4"/>
          <w:szCs w:val="16"/>
          <w:lang w:eastAsia="de-DE"/>
        </w:rPr>
        <w:sectPr>
          <w:pgSz w:w="11907" w:h="16840" w:code="9"/>
          <w:pgMar w:top="1242" w:right="992" w:bottom="1134" w:left="1814" w:header="709" w:footer="851" w:gutter="0"/>
          <w:cols w:space="720"/>
          <w:noEndnote/>
          <w:docGrid w:linePitch="299"/>
        </w:sectPr>
      </w:pPr>
    </w:p>
    <w:p>
      <w:pPr>
        <w:pStyle w:val="berschrift1"/>
        <w:numPr>
          <w:ilvl w:val="0"/>
          <w:numId w:val="0"/>
        </w:numPr>
        <w:ind w:left="850"/>
      </w:pPr>
      <w:bookmarkStart w:id="55" w:name="_Toc381867630"/>
      <w:bookmarkStart w:id="56" w:name="_Toc143700552"/>
      <w:r>
        <w:lastRenderedPageBreak/>
        <w:t>Inkrafttreten</w:t>
      </w:r>
      <w:bookmarkEnd w:id="55"/>
      <w:bookmarkEnd w:id="56"/>
    </w:p>
    <w:p>
      <w:pPr>
        <w:pStyle w:val="Formatvorlage1"/>
      </w:pPr>
      <w:r>
        <w:t xml:space="preserve">Die vorliegenden Ausführungsbestimmungen zum Qualifikationsverfahren mit Abschlussprüfung für </w:t>
      </w:r>
      <w:r>
        <w:rPr>
          <w:color w:val="FF0000"/>
        </w:rPr>
        <w:t xml:space="preserve">[Titel w] </w:t>
      </w:r>
      <w:r>
        <w:t xml:space="preserve">und </w:t>
      </w:r>
      <w:r>
        <w:rPr>
          <w:color w:val="FF0000"/>
        </w:rPr>
        <w:t>[Titel m]</w:t>
      </w:r>
      <w:r>
        <w:t xml:space="preserve"> treten am </w:t>
      </w:r>
      <w:r>
        <w:rPr>
          <w:color w:val="FF0000"/>
        </w:rPr>
        <w:t xml:space="preserve">[Datum Erlass] </w:t>
      </w:r>
      <w:r>
        <w:t>in Kraft und gelten bis zum Widerruf.</w:t>
      </w:r>
    </w:p>
    <w:p>
      <w:pPr>
        <w:autoSpaceDE w:val="0"/>
        <w:autoSpaceDN w:val="0"/>
        <w:adjustRightInd w:val="0"/>
        <w:spacing w:before="480" w:after="0" w:line="240" w:lineRule="auto"/>
        <w:rPr>
          <w:rFonts w:eastAsia="Century Gothic" w:cs="Arial"/>
          <w:color w:val="FF0000"/>
          <w:szCs w:val="20"/>
          <w:lang w:eastAsia="de-CH"/>
        </w:rPr>
      </w:pPr>
      <w:r>
        <w:rPr>
          <w:rFonts w:eastAsia="Century Gothic" w:cs="Arial"/>
          <w:color w:val="FF0000"/>
          <w:szCs w:val="20"/>
          <w:lang w:eastAsia="de-CH"/>
        </w:rPr>
        <w:t>[Ort und Datum]</w:t>
      </w:r>
    </w:p>
    <w:p>
      <w:pPr>
        <w:autoSpaceDE w:val="0"/>
        <w:autoSpaceDN w:val="0"/>
        <w:adjustRightInd w:val="0"/>
        <w:spacing w:before="480" w:after="0" w:line="240" w:lineRule="auto"/>
        <w:rPr>
          <w:rFonts w:eastAsia="Century Gothic" w:cs="Arial"/>
          <w:color w:val="FF0000"/>
          <w:szCs w:val="20"/>
          <w:lang w:eastAsia="de-CH"/>
        </w:rPr>
      </w:pPr>
      <w:r>
        <w:rPr>
          <w:rFonts w:eastAsia="Century Gothic" w:cs="Arial"/>
          <w:color w:val="FF0000"/>
          <w:szCs w:val="20"/>
          <w:lang w:eastAsia="de-CH"/>
        </w:rPr>
        <w:t xml:space="preserve">[Name der </w:t>
      </w:r>
      <w:proofErr w:type="spellStart"/>
      <w:r>
        <w:rPr>
          <w:rFonts w:eastAsia="Century Gothic" w:cs="Arial"/>
          <w:color w:val="FF0000"/>
          <w:szCs w:val="20"/>
          <w:lang w:eastAsia="de-CH"/>
        </w:rPr>
        <w:t>OdA</w:t>
      </w:r>
      <w:proofErr w:type="spellEnd"/>
      <w:r>
        <w:rPr>
          <w:rFonts w:eastAsia="Century Gothic" w:cs="Arial"/>
          <w:color w:val="FF0000"/>
          <w:szCs w:val="20"/>
          <w:lang w:eastAsia="de-CH"/>
        </w:rPr>
        <w:t>]</w:t>
      </w:r>
    </w:p>
    <w:p>
      <w:pPr>
        <w:tabs>
          <w:tab w:val="left" w:pos="4536"/>
        </w:tabs>
        <w:autoSpaceDE w:val="0"/>
        <w:autoSpaceDN w:val="0"/>
        <w:adjustRightInd w:val="0"/>
        <w:spacing w:before="240" w:after="0" w:line="240" w:lineRule="auto"/>
        <w:rPr>
          <w:rFonts w:eastAsia="Century Gothic" w:cs="Arial"/>
          <w:color w:val="000000"/>
          <w:szCs w:val="20"/>
          <w:lang w:eastAsia="de-CH"/>
        </w:rPr>
      </w:pPr>
      <w:r>
        <w:rPr>
          <w:rFonts w:eastAsia="Century Gothic" w:cs="Arial"/>
          <w:color w:val="000000"/>
          <w:szCs w:val="20"/>
          <w:lang w:eastAsia="de-CH"/>
        </w:rPr>
        <w:t>Der Präsident/die Präsidentin</w:t>
      </w:r>
      <w:r>
        <w:rPr>
          <w:rFonts w:eastAsia="Century Gothic" w:cs="Arial"/>
          <w:color w:val="000000"/>
          <w:szCs w:val="20"/>
          <w:lang w:eastAsia="de-CH"/>
        </w:rPr>
        <w:tab/>
        <w:t>der Geschäftsführer/die Geschäftsführerin</w:t>
      </w:r>
    </w:p>
    <w:p>
      <w:pPr>
        <w:pStyle w:val="01eStandardAbstandvor8pt"/>
        <w:tabs>
          <w:tab w:val="left" w:pos="4536"/>
        </w:tabs>
        <w:spacing w:before="840" w:after="120"/>
        <w:rPr>
          <w:lang w:eastAsia="de-CH"/>
        </w:rPr>
      </w:pPr>
      <w:r>
        <w:rPr>
          <w:lang w:eastAsia="de-CH"/>
        </w:rPr>
        <w:t>……………………………………….</w:t>
      </w:r>
      <w:r>
        <w:rPr>
          <w:lang w:eastAsia="de-CH"/>
        </w:rPr>
        <w:tab/>
        <w:t>……………………………………….</w:t>
      </w:r>
    </w:p>
    <w:p>
      <w:pPr>
        <w:tabs>
          <w:tab w:val="left" w:pos="4592"/>
        </w:tabs>
        <w:autoSpaceDE w:val="0"/>
        <w:autoSpaceDN w:val="0"/>
        <w:adjustRightInd w:val="0"/>
        <w:spacing w:after="0" w:line="240" w:lineRule="auto"/>
        <w:rPr>
          <w:rFonts w:eastAsia="Century Gothic" w:cs="Arial"/>
          <w:color w:val="FF0000"/>
          <w:szCs w:val="20"/>
          <w:lang w:eastAsia="de-CH"/>
        </w:rPr>
      </w:pPr>
      <w:r>
        <w:rPr>
          <w:rFonts w:eastAsia="Century Gothic" w:cs="Arial"/>
          <w:color w:val="FF0000"/>
          <w:szCs w:val="20"/>
          <w:lang w:eastAsia="de-CH"/>
        </w:rPr>
        <w:t xml:space="preserve">[Unterschrift Präsident/in </w:t>
      </w:r>
      <w:proofErr w:type="spellStart"/>
      <w:r>
        <w:rPr>
          <w:rFonts w:eastAsia="Century Gothic" w:cs="Arial"/>
          <w:color w:val="FF0000"/>
          <w:szCs w:val="20"/>
          <w:lang w:eastAsia="de-CH"/>
        </w:rPr>
        <w:t>OdA</w:t>
      </w:r>
      <w:proofErr w:type="spellEnd"/>
      <w:r>
        <w:rPr>
          <w:rFonts w:eastAsia="Century Gothic" w:cs="Arial"/>
          <w:color w:val="FF0000"/>
          <w:szCs w:val="20"/>
          <w:lang w:eastAsia="de-CH"/>
        </w:rPr>
        <w:t>]</w:t>
      </w:r>
      <w:r>
        <w:rPr>
          <w:rFonts w:eastAsia="Century Gothic" w:cs="Arial"/>
          <w:color w:val="FF0000"/>
          <w:szCs w:val="20"/>
          <w:lang w:eastAsia="de-CH"/>
        </w:rPr>
        <w:tab/>
        <w:t xml:space="preserve">[Unterschrift Geschäftsführer/in </w:t>
      </w:r>
      <w:proofErr w:type="spellStart"/>
      <w:r>
        <w:rPr>
          <w:rFonts w:eastAsia="Century Gothic" w:cs="Arial"/>
          <w:color w:val="FF0000"/>
          <w:szCs w:val="20"/>
          <w:lang w:eastAsia="de-CH"/>
        </w:rPr>
        <w:t>OdA</w:t>
      </w:r>
      <w:proofErr w:type="spellEnd"/>
      <w:r>
        <w:rPr>
          <w:rFonts w:eastAsia="Century Gothic" w:cs="Arial"/>
          <w:color w:val="FF0000"/>
          <w:szCs w:val="20"/>
          <w:lang w:eastAsia="de-CH"/>
        </w:rPr>
        <w:t>]</w:t>
      </w:r>
      <w:r>
        <w:rPr>
          <w:rFonts w:eastAsia="Century Gothic" w:cs="Arial"/>
          <w:color w:val="FF0000"/>
          <w:szCs w:val="20"/>
          <w:lang w:eastAsia="de-CH"/>
        </w:rPr>
        <w:tab/>
      </w:r>
    </w:p>
    <w:p>
      <w:pPr>
        <w:pStyle w:val="Formatvorlage1"/>
        <w:spacing w:before="600"/>
      </w:pPr>
      <w:r>
        <w:t xml:space="preserve">Die Schweizerische Kommission für Berufsentwicklung und Qualität hat anlässlich ihrer Sitzung vom </w:t>
      </w:r>
      <w:r>
        <w:rPr>
          <w:color w:val="FF0000"/>
        </w:rPr>
        <w:t>[Datum]</w:t>
      </w:r>
      <w:r>
        <w:t xml:space="preserve"> zu den vorliegenden Ausführungsbestimmungen zum Qualifikationsverfahren mit Abschlussprüfung für </w:t>
      </w:r>
      <w:r>
        <w:rPr>
          <w:color w:val="FF0000"/>
        </w:rPr>
        <w:t xml:space="preserve">[Titel w] </w:t>
      </w:r>
      <w:r>
        <w:t xml:space="preserve">und </w:t>
      </w:r>
      <w:r>
        <w:rPr>
          <w:color w:val="FF0000"/>
        </w:rPr>
        <w:t>[Titel m]</w:t>
      </w:r>
      <w:r>
        <w:t xml:space="preserve"> Stellung bezogen.</w:t>
      </w:r>
    </w:p>
    <w:p>
      <w:pPr>
        <w:pStyle w:val="01eStandardAbstandvor8pt"/>
        <w:rPr>
          <w:lang w:eastAsia="de-CH"/>
        </w:rPr>
      </w:pPr>
    </w:p>
    <w:p>
      <w:pPr>
        <w:pStyle w:val="01eStandardAbstandvor8pt"/>
        <w:rPr>
          <w:lang w:eastAsia="de-CH"/>
        </w:rPr>
        <w:sectPr>
          <w:pgSz w:w="11907" w:h="16840" w:code="9"/>
          <w:pgMar w:top="1242" w:right="992" w:bottom="1134" w:left="1814" w:header="709" w:footer="851" w:gutter="0"/>
          <w:cols w:space="720"/>
          <w:noEndnote/>
          <w:docGrid w:linePitch="299"/>
        </w:sectPr>
      </w:pPr>
    </w:p>
    <w:p>
      <w:pPr>
        <w:pStyle w:val="berschrift1"/>
        <w:numPr>
          <w:ilvl w:val="0"/>
          <w:numId w:val="0"/>
        </w:numPr>
        <w:ind w:left="850"/>
      </w:pPr>
      <w:bookmarkStart w:id="57" w:name="_Toc381867631"/>
      <w:bookmarkStart w:id="58" w:name="_Toc143700553"/>
      <w:r>
        <w:lastRenderedPageBreak/>
        <w:t>Anhang Verzeichnis der Vorlagen</w:t>
      </w:r>
      <w:bookmarkEnd w:id="57"/>
      <w:bookmarkEnd w:id="5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2835"/>
      </w:tblGrid>
      <w:tr>
        <w:tc>
          <w:tcPr>
            <w:tcW w:w="662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line="240" w:lineRule="auto"/>
              <w:rPr>
                <w:rFonts w:eastAsia="SimSun" w:cs="Arial"/>
                <w:b/>
                <w:bCs/>
                <w:szCs w:val="20"/>
                <w:lang w:eastAsia="zh-CN"/>
              </w:rPr>
            </w:pPr>
            <w:r>
              <w:rPr>
                <w:rFonts w:eastAsia="SimSun" w:cs="Arial"/>
                <w:b/>
                <w:bCs/>
                <w:szCs w:val="20"/>
                <w:lang w:eastAsia="zh-CN"/>
              </w:rPr>
              <w:t>Dokumente</w:t>
            </w:r>
          </w:p>
        </w:tc>
        <w:tc>
          <w:tcPr>
            <w:tcW w:w="2835"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Times New Roman" w:cs="Arial"/>
                <w:b/>
                <w:bCs/>
                <w:szCs w:val="20"/>
                <w:lang w:eastAsia="de-DE"/>
              </w:rPr>
            </w:pPr>
            <w:r>
              <w:rPr>
                <w:rFonts w:eastAsia="SimSun" w:cs="Arial"/>
                <w:b/>
                <w:bCs/>
                <w:szCs w:val="20"/>
                <w:lang w:eastAsia="zh-CN"/>
              </w:rPr>
              <w:t>Bezugsquelle</w:t>
            </w:r>
          </w:p>
        </w:tc>
      </w:tr>
      <w:tr>
        <w:tc>
          <w:tcPr>
            <w:tcW w:w="662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line="240" w:lineRule="auto"/>
              <w:rPr>
                <w:rFonts w:eastAsia="SimSun" w:cs="Arial"/>
                <w:color w:val="FF0000"/>
                <w:szCs w:val="20"/>
                <w:lang w:eastAsia="zh-CN"/>
              </w:rPr>
            </w:pPr>
            <w:r>
              <w:rPr>
                <w:rFonts w:eastAsia="SimSun" w:cs="Arial"/>
                <w:color w:val="FF0000"/>
                <w:szCs w:val="20"/>
                <w:lang w:eastAsia="zh-CN"/>
              </w:rPr>
              <w:t>[Prüfungsprotokoll VPA]</w:t>
            </w:r>
          </w:p>
        </w:tc>
        <w:tc>
          <w:tcPr>
            <w:tcW w:w="2835" w:type="dxa"/>
            <w:tcBorders>
              <w:top w:val="single" w:sz="4" w:space="0" w:color="auto"/>
              <w:left w:val="single" w:sz="4" w:space="0" w:color="auto"/>
              <w:bottom w:val="single" w:sz="4" w:space="0" w:color="auto"/>
              <w:right w:val="single" w:sz="4" w:space="0" w:color="auto"/>
            </w:tcBorders>
          </w:tcPr>
          <w:p>
            <w:pPr>
              <w:spacing w:before="60" w:after="60" w:line="240" w:lineRule="auto"/>
              <w:rPr>
                <w:rFonts w:eastAsia="Times New Roman" w:cs="Arial"/>
                <w:color w:val="FF0000"/>
                <w:szCs w:val="20"/>
                <w:lang w:eastAsia="de-CH"/>
              </w:rPr>
            </w:pPr>
            <w:r>
              <w:rPr>
                <w:rFonts w:eastAsia="Times New Roman" w:cs="Arial"/>
                <w:color w:val="FF0000"/>
                <w:szCs w:val="20"/>
                <w:lang w:eastAsia="de-CH"/>
              </w:rPr>
              <w:t xml:space="preserve">[Name der zuständigen </w:t>
            </w:r>
            <w:proofErr w:type="spellStart"/>
            <w:r>
              <w:rPr>
                <w:rFonts w:eastAsia="Times New Roman" w:cs="Arial"/>
                <w:color w:val="FF0000"/>
                <w:szCs w:val="20"/>
                <w:lang w:eastAsia="de-CH"/>
              </w:rPr>
              <w:t>OdA</w:t>
            </w:r>
            <w:proofErr w:type="spellEnd"/>
            <w:r>
              <w:rPr>
                <w:rFonts w:eastAsia="Times New Roman" w:cs="Arial"/>
                <w:color w:val="FF0000"/>
                <w:szCs w:val="20"/>
                <w:lang w:eastAsia="de-CH"/>
              </w:rPr>
              <w:t>]</w:t>
            </w:r>
          </w:p>
        </w:tc>
      </w:tr>
      <w:tr>
        <w:tc>
          <w:tcPr>
            <w:tcW w:w="662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line="240" w:lineRule="auto"/>
              <w:rPr>
                <w:rFonts w:eastAsia="SimSun" w:cs="Arial"/>
                <w:color w:val="FF0000"/>
                <w:szCs w:val="20"/>
                <w:lang w:eastAsia="zh-CN"/>
              </w:rPr>
            </w:pPr>
            <w:r>
              <w:rPr>
                <w:rFonts w:eastAsia="SimSun" w:cs="Arial"/>
                <w:color w:val="FF0000"/>
                <w:szCs w:val="20"/>
                <w:lang w:eastAsia="zh-CN"/>
              </w:rPr>
              <w:t>[Prüfungsprotokoll IPA]</w:t>
            </w:r>
          </w:p>
        </w:tc>
        <w:tc>
          <w:tcPr>
            <w:tcW w:w="2835" w:type="dxa"/>
            <w:tcBorders>
              <w:top w:val="single" w:sz="4" w:space="0" w:color="auto"/>
              <w:left w:val="single" w:sz="4" w:space="0" w:color="auto"/>
              <w:bottom w:val="single" w:sz="4" w:space="0" w:color="auto"/>
              <w:right w:val="single" w:sz="4" w:space="0" w:color="auto"/>
            </w:tcBorders>
          </w:tcPr>
          <w:p>
            <w:pPr>
              <w:spacing w:before="60" w:after="60" w:line="240" w:lineRule="auto"/>
              <w:rPr>
                <w:rFonts w:eastAsia="Times New Roman" w:cs="Arial"/>
                <w:color w:val="FF0000"/>
                <w:szCs w:val="20"/>
                <w:lang w:eastAsia="de-CH"/>
              </w:rPr>
            </w:pPr>
            <w:r>
              <w:rPr>
                <w:rFonts w:eastAsia="Times New Roman" w:cs="Arial"/>
                <w:color w:val="FF0000"/>
                <w:szCs w:val="20"/>
                <w:lang w:eastAsia="de-CH"/>
              </w:rPr>
              <w:t xml:space="preserve">[Name der zuständigen </w:t>
            </w:r>
            <w:proofErr w:type="spellStart"/>
            <w:r>
              <w:rPr>
                <w:rFonts w:eastAsia="Times New Roman" w:cs="Arial"/>
                <w:color w:val="FF0000"/>
                <w:szCs w:val="20"/>
                <w:lang w:eastAsia="de-CH"/>
              </w:rPr>
              <w:t>OdA</w:t>
            </w:r>
            <w:proofErr w:type="spellEnd"/>
            <w:r>
              <w:rPr>
                <w:rFonts w:eastAsia="Times New Roman" w:cs="Arial"/>
                <w:color w:val="FF0000"/>
                <w:szCs w:val="20"/>
                <w:lang w:eastAsia="de-CH"/>
              </w:rPr>
              <w:t>]</w:t>
            </w:r>
          </w:p>
        </w:tc>
      </w:tr>
      <w:tr>
        <w:tc>
          <w:tcPr>
            <w:tcW w:w="662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0" w:line="240" w:lineRule="auto"/>
              <w:rPr>
                <w:rFonts w:eastAsia="SimSun" w:cs="Arial"/>
                <w:color w:val="FF0000"/>
                <w:szCs w:val="20"/>
                <w:lang w:eastAsia="zh-CN"/>
              </w:rPr>
            </w:pPr>
            <w:r>
              <w:rPr>
                <w:rFonts w:eastAsia="SimSun" w:cs="Arial"/>
                <w:color w:val="FF0000"/>
                <w:szCs w:val="20"/>
                <w:lang w:eastAsia="zh-CN"/>
              </w:rPr>
              <w:t>[Formulare IPA]</w:t>
            </w:r>
          </w:p>
          <w:p>
            <w:pPr>
              <w:pStyle w:val="01eStandardAbstandvor8pt"/>
              <w:numPr>
                <w:ilvl w:val="0"/>
                <w:numId w:val="23"/>
              </w:numPr>
              <w:spacing w:before="0"/>
              <w:ind w:left="357" w:hanging="357"/>
              <w:rPr>
                <w:rFonts w:eastAsia="SimSun" w:cs="Arial"/>
                <w:color w:val="FF0000"/>
                <w:spacing w:val="0"/>
                <w:szCs w:val="20"/>
                <w:lang w:eastAsia="zh-CN"/>
              </w:rPr>
            </w:pPr>
            <w:r>
              <w:rPr>
                <w:rFonts w:eastAsia="SimSun" w:cs="Arial"/>
                <w:color w:val="FF0000"/>
                <w:spacing w:val="0"/>
                <w:szCs w:val="20"/>
                <w:lang w:eastAsia="zh-CN"/>
              </w:rPr>
              <w:t>Formular Auftrag</w:t>
            </w:r>
          </w:p>
          <w:p>
            <w:pPr>
              <w:pStyle w:val="01eStandardAbstandvor8pt"/>
              <w:numPr>
                <w:ilvl w:val="0"/>
                <w:numId w:val="23"/>
              </w:numPr>
              <w:spacing w:before="0"/>
              <w:ind w:left="357" w:hanging="357"/>
              <w:rPr>
                <w:rFonts w:eastAsia="SimSun" w:cs="Arial"/>
                <w:color w:val="FF0000"/>
                <w:spacing w:val="0"/>
                <w:szCs w:val="20"/>
                <w:lang w:eastAsia="zh-CN"/>
              </w:rPr>
            </w:pPr>
            <w:r>
              <w:rPr>
                <w:rFonts w:eastAsia="SimSun" w:cs="Arial"/>
                <w:color w:val="FF0000"/>
                <w:spacing w:val="0"/>
                <w:szCs w:val="20"/>
                <w:lang w:eastAsia="zh-CN"/>
              </w:rPr>
              <w:t>Formular Aufgabenstellung</w:t>
            </w:r>
          </w:p>
          <w:p>
            <w:pPr>
              <w:pStyle w:val="01eStandardAbstandvor8pt"/>
              <w:numPr>
                <w:ilvl w:val="0"/>
                <w:numId w:val="23"/>
              </w:numPr>
              <w:spacing w:before="0"/>
              <w:ind w:left="357" w:hanging="357"/>
              <w:rPr>
                <w:rFonts w:eastAsia="SimSun" w:cs="Arial"/>
                <w:color w:val="FF0000"/>
                <w:spacing w:val="0"/>
                <w:szCs w:val="20"/>
                <w:lang w:eastAsia="zh-CN"/>
              </w:rPr>
            </w:pPr>
            <w:r>
              <w:rPr>
                <w:rFonts w:eastAsia="SimSun" w:cs="Arial"/>
                <w:color w:val="FF0000"/>
                <w:spacing w:val="0"/>
                <w:szCs w:val="20"/>
                <w:lang w:eastAsia="zh-CN"/>
              </w:rPr>
              <w:t>Formular Beurteilung der Aufgabenstellung</w:t>
            </w:r>
          </w:p>
          <w:p>
            <w:pPr>
              <w:pStyle w:val="01eStandardAbstandvor8pt"/>
              <w:numPr>
                <w:ilvl w:val="0"/>
                <w:numId w:val="23"/>
              </w:numPr>
              <w:spacing w:before="0"/>
              <w:ind w:left="357" w:hanging="357"/>
              <w:rPr>
                <w:rFonts w:eastAsia="SimSun" w:cs="Arial"/>
                <w:color w:val="FF0000"/>
                <w:spacing w:val="0"/>
                <w:szCs w:val="20"/>
                <w:lang w:eastAsia="zh-CN"/>
              </w:rPr>
            </w:pPr>
            <w:r>
              <w:rPr>
                <w:rFonts w:eastAsia="SimSun" w:cs="Arial"/>
                <w:color w:val="FF0000"/>
                <w:spacing w:val="0"/>
                <w:szCs w:val="20"/>
                <w:lang w:eastAsia="zh-CN"/>
              </w:rPr>
              <w:t>Formular Arbeitsjournal Kandidatin oder Kandidat</w:t>
            </w:r>
          </w:p>
          <w:p>
            <w:pPr>
              <w:pStyle w:val="01eStandardAbstandvor8pt"/>
              <w:numPr>
                <w:ilvl w:val="0"/>
                <w:numId w:val="23"/>
              </w:numPr>
              <w:spacing w:before="0"/>
              <w:ind w:left="357" w:hanging="357"/>
              <w:rPr>
                <w:rFonts w:eastAsia="SimSun" w:cs="Arial"/>
                <w:color w:val="FF0000"/>
                <w:spacing w:val="0"/>
                <w:szCs w:val="20"/>
                <w:lang w:eastAsia="zh-CN"/>
              </w:rPr>
            </w:pPr>
            <w:r>
              <w:rPr>
                <w:rFonts w:eastAsia="SimSun" w:cs="Arial"/>
                <w:color w:val="FF0000"/>
                <w:spacing w:val="0"/>
                <w:szCs w:val="20"/>
                <w:lang w:eastAsia="zh-CN"/>
              </w:rPr>
              <w:t>Formular Beobachtungen durch vorgesetzte Fachkraft</w:t>
            </w:r>
          </w:p>
          <w:p>
            <w:pPr>
              <w:pStyle w:val="01eStandardAbstandvor8pt"/>
              <w:numPr>
                <w:ilvl w:val="0"/>
                <w:numId w:val="23"/>
              </w:numPr>
              <w:spacing w:before="0"/>
              <w:ind w:left="357" w:hanging="357"/>
              <w:rPr>
                <w:rFonts w:eastAsia="SimSun" w:cs="Arial"/>
                <w:color w:val="FF0000"/>
                <w:spacing w:val="0"/>
                <w:szCs w:val="20"/>
                <w:lang w:eastAsia="zh-CN"/>
              </w:rPr>
            </w:pPr>
            <w:r>
              <w:rPr>
                <w:rFonts w:eastAsia="SimSun" w:cs="Arial"/>
                <w:color w:val="FF0000"/>
                <w:spacing w:val="0"/>
                <w:szCs w:val="20"/>
                <w:lang w:eastAsia="zh-CN"/>
              </w:rPr>
              <w:t>Formular Beobachtungen durch Expertin oder Experte</w:t>
            </w:r>
          </w:p>
          <w:p>
            <w:pPr>
              <w:pStyle w:val="01eStandardAbstandvor8pt"/>
              <w:numPr>
                <w:ilvl w:val="0"/>
                <w:numId w:val="23"/>
              </w:numPr>
              <w:spacing w:before="0"/>
              <w:ind w:left="357" w:hanging="357"/>
              <w:rPr>
                <w:rFonts w:eastAsia="SimSun" w:cs="Arial"/>
                <w:color w:val="FF0000"/>
                <w:spacing w:val="0"/>
                <w:szCs w:val="20"/>
                <w:lang w:eastAsia="zh-CN"/>
              </w:rPr>
            </w:pPr>
            <w:r>
              <w:rPr>
                <w:rFonts w:eastAsia="SimSun" w:cs="Arial"/>
                <w:color w:val="FF0000"/>
                <w:spacing w:val="0"/>
                <w:szCs w:val="20"/>
                <w:lang w:eastAsia="zh-CN"/>
              </w:rPr>
              <w:t>[…]</w:t>
            </w:r>
          </w:p>
        </w:tc>
        <w:tc>
          <w:tcPr>
            <w:tcW w:w="2835" w:type="dxa"/>
            <w:tcBorders>
              <w:top w:val="single" w:sz="4" w:space="0" w:color="auto"/>
              <w:left w:val="single" w:sz="4" w:space="0" w:color="auto"/>
              <w:bottom w:val="single" w:sz="4" w:space="0" w:color="auto"/>
              <w:right w:val="single" w:sz="4" w:space="0" w:color="auto"/>
            </w:tcBorders>
          </w:tcPr>
          <w:p>
            <w:pPr>
              <w:spacing w:before="60" w:after="60" w:line="240" w:lineRule="auto"/>
              <w:rPr>
                <w:rFonts w:eastAsia="Times New Roman" w:cs="Arial"/>
                <w:color w:val="FF0000"/>
                <w:szCs w:val="20"/>
                <w:lang w:eastAsia="de-CH"/>
              </w:rPr>
            </w:pPr>
            <w:r>
              <w:rPr>
                <w:rFonts w:eastAsia="Times New Roman" w:cs="Arial"/>
                <w:color w:val="FF0000"/>
                <w:szCs w:val="20"/>
                <w:lang w:eastAsia="de-CH"/>
              </w:rPr>
              <w:t xml:space="preserve">[Name der zuständigen </w:t>
            </w:r>
            <w:proofErr w:type="spellStart"/>
            <w:r>
              <w:rPr>
                <w:rFonts w:eastAsia="Times New Roman" w:cs="Arial"/>
                <w:color w:val="FF0000"/>
                <w:szCs w:val="20"/>
                <w:lang w:eastAsia="de-CH"/>
              </w:rPr>
              <w:t>OdA</w:t>
            </w:r>
            <w:proofErr w:type="spellEnd"/>
            <w:r>
              <w:rPr>
                <w:rFonts w:eastAsia="Times New Roman" w:cs="Arial"/>
                <w:color w:val="FF0000"/>
                <w:szCs w:val="20"/>
                <w:lang w:eastAsia="de-CH"/>
              </w:rPr>
              <w:t>]</w:t>
            </w:r>
          </w:p>
        </w:tc>
      </w:tr>
      <w:tr>
        <w:tc>
          <w:tcPr>
            <w:tcW w:w="662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line="240" w:lineRule="auto"/>
              <w:rPr>
                <w:rFonts w:eastAsia="SimSun" w:cs="Arial"/>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pPr>
              <w:spacing w:before="60" w:after="60" w:line="240" w:lineRule="auto"/>
              <w:rPr>
                <w:rFonts w:eastAsia="Times New Roman" w:cs="Arial"/>
                <w:color w:val="FF0000"/>
                <w:szCs w:val="20"/>
                <w:lang w:eastAsia="de-CH"/>
              </w:rPr>
            </w:pPr>
          </w:p>
        </w:tc>
      </w:tr>
      <w:tr>
        <w:tc>
          <w:tcPr>
            <w:tcW w:w="6629"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line="240" w:lineRule="auto"/>
              <w:rPr>
                <w:rFonts w:eastAsia="SimSun" w:cs="Arial"/>
                <w:szCs w:val="20"/>
                <w:lang w:eastAsia="zh-CN"/>
              </w:rPr>
            </w:pPr>
            <w:r>
              <w:rPr>
                <w:rFonts w:eastAsia="SimSun" w:cs="Arial"/>
                <w:color w:val="FF0000"/>
                <w:szCs w:val="20"/>
                <w:lang w:eastAsia="zh-CN"/>
              </w:rPr>
              <w:t>[Prüfungsprotokoll Berufskenntnisse mündlich]</w:t>
            </w:r>
          </w:p>
        </w:tc>
        <w:tc>
          <w:tcPr>
            <w:tcW w:w="2835"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Times New Roman" w:cs="Arial"/>
                <w:color w:val="FF0000"/>
                <w:szCs w:val="20"/>
                <w:lang w:eastAsia="de-CH"/>
              </w:rPr>
            </w:pPr>
            <w:r>
              <w:rPr>
                <w:rFonts w:eastAsia="Times New Roman" w:cs="Arial"/>
                <w:color w:val="FF0000"/>
                <w:szCs w:val="20"/>
                <w:lang w:eastAsia="de-CH"/>
              </w:rPr>
              <w:t xml:space="preserve">[Name der zuständigen </w:t>
            </w:r>
            <w:proofErr w:type="spellStart"/>
            <w:r>
              <w:rPr>
                <w:rFonts w:eastAsia="Times New Roman" w:cs="Arial"/>
                <w:color w:val="FF0000"/>
                <w:szCs w:val="20"/>
                <w:lang w:eastAsia="de-CH"/>
              </w:rPr>
              <w:t>OdA</w:t>
            </w:r>
            <w:proofErr w:type="spellEnd"/>
            <w:r>
              <w:rPr>
                <w:rFonts w:eastAsia="Times New Roman" w:cs="Arial"/>
                <w:color w:val="FF0000"/>
                <w:szCs w:val="20"/>
                <w:lang w:eastAsia="de-CH"/>
              </w:rPr>
              <w:t xml:space="preserve">] </w:t>
            </w:r>
          </w:p>
        </w:tc>
      </w:tr>
      <w:tr>
        <w:tc>
          <w:tcPr>
            <w:tcW w:w="662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line="240" w:lineRule="auto"/>
              <w:rPr>
                <w:rFonts w:eastAsia="SimSun" w:cs="Arial"/>
                <w:szCs w:val="20"/>
                <w:lang w:eastAsia="zh-CN"/>
              </w:rPr>
            </w:pPr>
            <w:r>
              <w:rPr>
                <w:rFonts w:eastAsia="SimSun" w:cs="Arial"/>
                <w:szCs w:val="20"/>
                <w:lang w:eastAsia="zh-CN"/>
              </w:rPr>
              <w:t>Notenformular für das Qualifikationsverfahren</w:t>
            </w:r>
          </w:p>
          <w:p>
            <w:pPr>
              <w:autoSpaceDE w:val="0"/>
              <w:autoSpaceDN w:val="0"/>
              <w:adjustRightInd w:val="0"/>
              <w:spacing w:before="60" w:after="60" w:line="240" w:lineRule="auto"/>
              <w:rPr>
                <w:rFonts w:eastAsia="SimSun" w:cs="Arial"/>
                <w:szCs w:val="20"/>
                <w:lang w:eastAsia="zh-CN"/>
              </w:rPr>
            </w:pPr>
            <w:r>
              <w:rPr>
                <w:rFonts w:eastAsia="SimSun" w:cs="Arial"/>
                <w:color w:val="FF0000"/>
                <w:szCs w:val="20"/>
                <w:lang w:eastAsia="zh-CN"/>
              </w:rPr>
              <w:t>[Titel w/Titel m]</w:t>
            </w:r>
          </w:p>
        </w:tc>
        <w:tc>
          <w:tcPr>
            <w:tcW w:w="2835"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0" w:line="240" w:lineRule="auto"/>
              <w:rPr>
                <w:rFonts w:eastAsia="SimSun" w:cs="Arial"/>
                <w:szCs w:val="20"/>
                <w:lang w:eastAsia="zh-CN"/>
              </w:rPr>
            </w:pPr>
            <w:r>
              <w:rPr>
                <w:rFonts w:eastAsia="SimSun" w:cs="Arial"/>
                <w:szCs w:val="20"/>
                <w:lang w:eastAsia="zh-CN"/>
              </w:rPr>
              <w:t>Vorlage SDBB | CSFO</w:t>
            </w:r>
          </w:p>
          <w:p>
            <w:pPr>
              <w:autoSpaceDE w:val="0"/>
              <w:autoSpaceDN w:val="0"/>
              <w:adjustRightInd w:val="0"/>
              <w:spacing w:after="0" w:line="240" w:lineRule="auto"/>
              <w:rPr>
                <w:rFonts w:eastAsia="SimSun" w:cs="Arial"/>
                <w:szCs w:val="20"/>
                <w:lang w:eastAsia="zh-CN"/>
              </w:rPr>
            </w:pPr>
            <w:hyperlink r:id="rId13" w:history="1">
              <w:r>
                <w:rPr>
                  <w:rStyle w:val="Hyperlink"/>
                  <w:rFonts w:eastAsia="Times New Roman" w:cs="Tahoma"/>
                  <w:color w:val="auto"/>
                  <w:spacing w:val="4"/>
                  <w:szCs w:val="20"/>
                  <w:u w:val="none"/>
                  <w:lang w:eastAsia="de-DE"/>
                </w:rPr>
                <w:t>http://qv.berufsbildung.ch</w:t>
              </w:r>
            </w:hyperlink>
          </w:p>
        </w:tc>
      </w:tr>
      <w:tr>
        <w:tc>
          <w:tcPr>
            <w:tcW w:w="6629"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SimSun" w:cs="Arial"/>
                <w:strike/>
                <w:szCs w:val="20"/>
                <w:lang w:eastAsia="zh-CN"/>
              </w:rPr>
            </w:pPr>
            <w:r>
              <w:rPr>
                <w:rFonts w:eastAsia="SimSun" w:cs="Arial"/>
                <w:color w:val="FF0000"/>
                <w:szCs w:val="20"/>
                <w:lang w:eastAsia="zh-CN"/>
              </w:rPr>
              <w:t xml:space="preserve">[Notenblatt/Notenblätter] </w:t>
            </w:r>
            <w:r>
              <w:rPr>
                <w:rFonts w:eastAsia="SimSun" w:cs="Arial"/>
                <w:szCs w:val="20"/>
                <w:lang w:eastAsia="zh-CN"/>
              </w:rPr>
              <w:t>zur Berechnung der Erfahrungsnote</w:t>
            </w:r>
          </w:p>
          <w:p>
            <w:pPr>
              <w:pStyle w:val="01eStandardAbstandvor8pt"/>
              <w:numPr>
                <w:ilvl w:val="0"/>
                <w:numId w:val="23"/>
              </w:numPr>
              <w:spacing w:before="0"/>
              <w:ind w:left="357" w:hanging="357"/>
              <w:rPr>
                <w:rFonts w:eastAsia="SimSun" w:cs="Arial"/>
                <w:spacing w:val="0"/>
                <w:szCs w:val="20"/>
                <w:lang w:eastAsia="zh-CN"/>
              </w:rPr>
            </w:pPr>
            <w:r>
              <w:rPr>
                <w:rFonts w:eastAsia="SimSun" w:cs="Arial"/>
                <w:spacing w:val="0"/>
                <w:szCs w:val="20"/>
                <w:lang w:eastAsia="zh-CN"/>
              </w:rPr>
              <w:t>Notenblatt Berufsfachschule</w:t>
            </w:r>
          </w:p>
          <w:p>
            <w:pPr>
              <w:pStyle w:val="01eStandardAbstandvor8pt"/>
              <w:numPr>
                <w:ilvl w:val="0"/>
                <w:numId w:val="23"/>
              </w:numPr>
              <w:spacing w:before="0"/>
              <w:ind w:left="357" w:hanging="357"/>
              <w:rPr>
                <w:rFonts w:eastAsia="SimSun" w:cs="Arial"/>
                <w:color w:val="FF0000"/>
                <w:spacing w:val="0"/>
                <w:szCs w:val="20"/>
                <w:lang w:eastAsia="zh-CN"/>
              </w:rPr>
            </w:pPr>
            <w:r>
              <w:rPr>
                <w:rFonts w:eastAsia="SimSun" w:cs="Arial"/>
                <w:color w:val="FF0000"/>
                <w:spacing w:val="0"/>
                <w:szCs w:val="20"/>
                <w:lang w:eastAsia="zh-CN"/>
              </w:rPr>
              <w:t>[Notenblatt überbetriebliche Kurse]</w:t>
            </w:r>
          </w:p>
          <w:p>
            <w:pPr>
              <w:pStyle w:val="01eStandardAbstandvor8pt"/>
              <w:numPr>
                <w:ilvl w:val="0"/>
                <w:numId w:val="23"/>
              </w:numPr>
              <w:spacing w:before="0"/>
              <w:ind w:left="357" w:hanging="357"/>
              <w:rPr>
                <w:rFonts w:cs="Arial"/>
                <w:szCs w:val="20"/>
              </w:rPr>
            </w:pPr>
            <w:r>
              <w:rPr>
                <w:rFonts w:eastAsia="SimSun" w:cs="Arial"/>
                <w:color w:val="FF0000"/>
                <w:spacing w:val="0"/>
                <w:szCs w:val="20"/>
                <w:lang w:eastAsia="zh-CN"/>
              </w:rPr>
              <w:t>[Notenblatt Bildung in beruflicher Praxis]</w:t>
            </w:r>
            <w:r>
              <w:rPr>
                <w:rFonts w:cs="Arial"/>
                <w:color w:val="FF000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0" w:line="240" w:lineRule="auto"/>
              <w:rPr>
                <w:rFonts w:eastAsia="SimSun" w:cs="Arial"/>
                <w:szCs w:val="20"/>
                <w:lang w:eastAsia="zh-CN"/>
              </w:rPr>
            </w:pPr>
            <w:r>
              <w:rPr>
                <w:rFonts w:eastAsia="SimSun" w:cs="Arial"/>
                <w:szCs w:val="20"/>
                <w:lang w:eastAsia="zh-CN"/>
              </w:rPr>
              <w:t>Vorlage SDBB | CSFO</w:t>
            </w:r>
          </w:p>
          <w:p>
            <w:pPr>
              <w:autoSpaceDE w:val="0"/>
              <w:autoSpaceDN w:val="0"/>
              <w:adjustRightInd w:val="0"/>
              <w:spacing w:after="0" w:line="240" w:lineRule="auto"/>
              <w:rPr>
                <w:rFonts w:eastAsia="SimSun" w:cs="Arial"/>
                <w:szCs w:val="20"/>
                <w:lang w:eastAsia="zh-CN"/>
              </w:rPr>
            </w:pPr>
            <w:hyperlink r:id="rId14" w:history="1">
              <w:r>
                <w:rPr>
                  <w:rStyle w:val="Hyperlink"/>
                  <w:rFonts w:eastAsia="Times New Roman" w:cs="Tahoma"/>
                  <w:color w:val="auto"/>
                  <w:spacing w:val="4"/>
                  <w:szCs w:val="20"/>
                  <w:u w:val="none"/>
                  <w:lang w:eastAsia="de-DE"/>
                </w:rPr>
                <w:t>http://qv.berufsbildung.ch</w:t>
              </w:r>
            </w:hyperlink>
          </w:p>
        </w:tc>
      </w:tr>
      <w:tr>
        <w:tc>
          <w:tcPr>
            <w:tcW w:w="6629"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SimSun" w:cs="Arial"/>
                <w:color w:val="FF0000"/>
                <w:szCs w:val="20"/>
                <w:lang w:eastAsia="zh-CN"/>
              </w:rPr>
            </w:pPr>
            <w:r>
              <w:rPr>
                <w:rFonts w:eastAsia="SimSun" w:cs="Arial"/>
                <w:color w:val="FF0000"/>
                <w:szCs w:val="20"/>
                <w:lang w:eastAsia="zh-CN"/>
              </w:rPr>
              <w:t>[…]</w:t>
            </w:r>
          </w:p>
        </w:tc>
        <w:tc>
          <w:tcPr>
            <w:tcW w:w="28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0" w:line="240" w:lineRule="auto"/>
              <w:rPr>
                <w:rFonts w:eastAsia="SimSun" w:cs="Arial"/>
                <w:szCs w:val="20"/>
                <w:lang w:eastAsia="zh-CN"/>
              </w:rPr>
            </w:pPr>
            <w:r>
              <w:rPr>
                <w:rFonts w:eastAsia="SimSun" w:cs="Arial"/>
                <w:color w:val="FF0000"/>
                <w:szCs w:val="20"/>
                <w:lang w:eastAsia="zh-CN"/>
              </w:rPr>
              <w:t>[…]</w:t>
            </w:r>
          </w:p>
        </w:tc>
      </w:tr>
    </w:tbl>
    <w:p>
      <w:pPr>
        <w:pStyle w:val="00eStandard"/>
        <w:tabs>
          <w:tab w:val="left" w:pos="3353"/>
        </w:tabs>
        <w:rPr>
          <w:lang w:eastAsia="de-CH"/>
        </w:rPr>
      </w:pPr>
    </w:p>
    <w:sectPr>
      <w:headerReference w:type="even" r:id="rId15"/>
      <w:headerReference w:type="default" r:id="rId16"/>
      <w:footerReference w:type="even" r:id="rId17"/>
      <w:footerReference w:type="default" r:id="rId18"/>
      <w:pgSz w:w="11907" w:h="16840" w:code="9"/>
      <w:pgMar w:top="1242" w:right="992" w:bottom="1134" w:left="1814" w:header="709" w:footer="8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pStyle w:val="93Fussnotentrennliniee"/>
      </w:pPr>
    </w:p>
  </w:footnote>
  <w:footnote w:type="continuationSeparator" w:id="0">
    <w:p>
      <w:r>
        <w:continuationSeparator/>
      </w:r>
    </w:p>
  </w:footnote>
  <w:footnote w:type="continuationNotice" w:id="1">
    <w:p>
      <w:pPr>
        <w:pStyle w:val="Fuzeile"/>
        <w:jc w:val="both"/>
      </w:pPr>
    </w:p>
  </w:footnote>
  <w:footnote w:id="2">
    <w:p>
      <w:pPr>
        <w:pStyle w:val="Funotentext"/>
      </w:pPr>
      <w:r>
        <w:rPr>
          <w:rStyle w:val="Funotenzeichen"/>
        </w:rPr>
        <w:footnoteRef/>
      </w:r>
      <w:r>
        <w:t xml:space="preserve"> </w:t>
      </w:r>
      <w:r>
        <w:tab/>
        <w:t xml:space="preserve">Herausgeber: Eidgenössisches Hochschulinstitut für Berufsbildung EHB </w:t>
      </w:r>
      <w:proofErr w:type="spellStart"/>
      <w:r>
        <w:t>IFFP</w:t>
      </w:r>
      <w:proofErr w:type="spellEnd"/>
      <w:r>
        <w:t xml:space="preserve"> </w:t>
      </w:r>
      <w:proofErr w:type="spellStart"/>
      <w:r>
        <w:rPr>
          <w:rFonts w:cs="Arial"/>
        </w:rPr>
        <w:t>ǀ</w:t>
      </w:r>
      <w:r>
        <w:t>UFFP</w:t>
      </w:r>
      <w:proofErr w:type="spellEnd"/>
      <w:r>
        <w:t xml:space="preserve"> in Zusammenarbeit mit dem Schweizerischen Dienstleistungszentrum für Berufs-, Studien- und Laufbahnberatung (SDBB)</w:t>
      </w:r>
    </w:p>
    <w:p>
      <w:pPr>
        <w:pStyle w:val="Funotentext"/>
        <w:spacing w:before="0"/>
      </w:pPr>
      <w:r>
        <w:t xml:space="preserve"> </w:t>
      </w:r>
      <w:r>
        <w:tab/>
        <w:t xml:space="preserve">Bezugsquelle: SDBB Vertrieb, Industriestrasse 1, 3052 Zollikofen, </w:t>
      </w:r>
      <w:hyperlink r:id="rId1" w:history="1">
        <w:r>
          <w:rPr>
            <w:rStyle w:val="Hyperlink"/>
          </w:rPr>
          <w:t>vertrieb@sdbb.ch</w:t>
        </w:r>
      </w:hyperlink>
      <w:r>
        <w:t xml:space="preserve">, </w:t>
      </w:r>
      <w:hyperlink r:id="rId2" w:history="1">
        <w:r>
          <w:rPr>
            <w:rStyle w:val="Hyperlink"/>
          </w:rPr>
          <w:t>www.shop.sdbb.ch</w:t>
        </w:r>
      </w:hyperlink>
      <w:r>
        <w:t xml:space="preserve"> oder elektronisch unter: </w:t>
      </w:r>
      <w:hyperlink r:id="rId3" w:history="1">
        <w:r>
          <w:rPr>
            <w:rStyle w:val="Hyperlink"/>
            <w:rFonts w:cs="Arial"/>
          </w:rPr>
          <w:t>https://www.ehb.swiss/allgemeine-infos-fuer-pex</w:t>
        </w:r>
      </w:hyperlink>
    </w:p>
  </w:footnote>
  <w:footnote w:id="3">
    <w:p>
      <w:pPr>
        <w:pStyle w:val="Funotentext"/>
        <w:rPr>
          <w:highlight w:val="yellow"/>
        </w:rPr>
      </w:pPr>
      <w:r>
        <w:rPr>
          <w:rStyle w:val="Funotenzeichen"/>
        </w:rPr>
        <w:footnoteRef/>
      </w:r>
      <w:r>
        <w:t xml:space="preserve">  </w:t>
      </w:r>
      <w:r>
        <w:tab/>
        <w:t>Für die Umrechnungsformel von Punkten in eine Note siehe «Handbuch für Prüfungsexpertinnen und Prüfungsexperten in Qualifikationsverfahren der beruflichen Grundbildung. Hinweise und Instrumente für die Praxis»</w:t>
      </w:r>
    </w:p>
  </w:footnote>
  <w:footnote w:id="4">
    <w:p>
      <w:pPr>
        <w:pStyle w:val="Funotentext"/>
      </w:pPr>
      <w:r>
        <w:rPr>
          <w:rStyle w:val="Funotenzeichen"/>
        </w:rPr>
        <w:footnoteRef/>
      </w:r>
      <w:r>
        <w:t xml:space="preserve">  </w:t>
      </w:r>
      <w:r>
        <w:tab/>
        <w:t>Für die Umrechnungsformel von Punkten in eine Note siehe «Handbuch für Prüfungsexpertinnen und Prüfungsexperten in Qualifikationsverfahren der beruflichen Grundbildung. Hinweise und Instrumente für die Praxis»</w:t>
      </w:r>
    </w:p>
  </w:footnote>
  <w:footnote w:id="5">
    <w:p>
      <w:pPr>
        <w:pStyle w:val="Funotentext"/>
      </w:pPr>
      <w:r>
        <w:rPr>
          <w:rStyle w:val="Funotenzeichen"/>
        </w:rPr>
        <w:footnoteRef/>
      </w:r>
      <w:r>
        <w:t xml:space="preserve">  </w:t>
      </w:r>
      <w:r>
        <w:tab/>
        <w:t>Für die Umrechnungsformel von Punkten in eine Note siehe «Handbuch für Prüfungsexpertinnen und Prüfungsexperten in Qualifikationsverfahren der beruflichen Grundbildung. Hinweise und Instrumente für die Praxis»</w:t>
      </w:r>
    </w:p>
  </w:footnote>
  <w:footnote w:id="6">
    <w:p>
      <w:pPr>
        <w:pStyle w:val="Funotentext"/>
        <w:rPr>
          <w:sz w:val="16"/>
          <w:szCs w:val="16"/>
        </w:rPr>
      </w:pPr>
      <w:r>
        <w:rPr>
          <w:rStyle w:val="Funotenzeichen"/>
          <w:szCs w:val="13"/>
        </w:rPr>
        <w:footnoteRef/>
      </w:r>
      <w:r>
        <w:rPr>
          <w:sz w:val="13"/>
          <w:szCs w:val="13"/>
        </w:rPr>
        <w:t xml:space="preserve"> </w:t>
      </w:r>
      <w:r>
        <w:rPr>
          <w:sz w:val="13"/>
          <w:szCs w:val="13"/>
        </w:rPr>
        <w:tab/>
      </w:r>
      <w:r>
        <w:rPr>
          <w:sz w:val="16"/>
          <w:szCs w:val="16"/>
        </w:rPr>
        <w:t>Die Anzahl Besuche ist kantonal geregelt.</w:t>
      </w:r>
    </w:p>
  </w:footnote>
  <w:footnote w:id="7">
    <w:p>
      <w:pPr>
        <w:pStyle w:val="Funotentext"/>
        <w:rPr>
          <w:sz w:val="16"/>
          <w:szCs w:val="16"/>
        </w:rPr>
      </w:pPr>
      <w:r>
        <w:rPr>
          <w:color w:val="FF0000"/>
          <w:sz w:val="13"/>
          <w:szCs w:val="13"/>
        </w:rPr>
        <w:t>[</w:t>
      </w:r>
      <w:r>
        <w:rPr>
          <w:rStyle w:val="Funotenzeichen"/>
          <w:color w:val="FF0000"/>
          <w:szCs w:val="13"/>
        </w:rPr>
        <w:footnoteRef/>
      </w:r>
      <w:r>
        <w:rPr>
          <w:color w:val="FF0000"/>
          <w:sz w:val="13"/>
          <w:szCs w:val="13"/>
        </w:rPr>
        <w:t xml:space="preserve">  </w:t>
      </w:r>
      <w:r>
        <w:rPr>
          <w:color w:val="FF0000"/>
          <w:sz w:val="13"/>
          <w:szCs w:val="13"/>
        </w:rPr>
        <w:tab/>
      </w:r>
      <w:r>
        <w:rPr>
          <w:color w:val="FF0000"/>
          <w:sz w:val="16"/>
          <w:szCs w:val="16"/>
        </w:rPr>
        <w:t>Sofern in Bildungserlassen (Bildungsverordnung/Bildungsplan) nicht präzisiert]</w:t>
      </w:r>
    </w:p>
  </w:footnote>
  <w:footnote w:id="8">
    <w:p>
      <w:pPr>
        <w:pStyle w:val="Funotentext"/>
        <w:rPr>
          <w:rStyle w:val="Funotenzeichen"/>
          <w:sz w:val="16"/>
          <w:szCs w:val="16"/>
        </w:rPr>
      </w:pPr>
      <w:r>
        <w:rPr>
          <w:rStyle w:val="Funotenzeichen"/>
        </w:rPr>
        <w:footnoteRef/>
      </w:r>
      <w:r>
        <w:t xml:space="preserve"> </w:t>
      </w:r>
      <w:r>
        <w:tab/>
        <w:t>Für die Umrechnungsformel von Punkten in eine Note siehe «Handbuch für Prüfungsexpertinnen und Prüfungsexperten in Qualifikationsverfahren der beruflichen Grundbildung. Hinweise und Instrumente für die Praxis»</w:t>
      </w:r>
    </w:p>
  </w:footnote>
  <w:footnote w:id="9">
    <w:p>
      <w:pPr>
        <w:pStyle w:val="Funotentext"/>
        <w:rPr>
          <w:rStyle w:val="Funotenzeichen"/>
          <w:sz w:val="16"/>
          <w:szCs w:val="16"/>
        </w:rPr>
      </w:pPr>
      <w:r>
        <w:rPr>
          <w:rStyle w:val="Funotenzeichen"/>
          <w:color w:val="FF0000"/>
          <w:szCs w:val="13"/>
        </w:rPr>
        <w:t>[</w:t>
      </w:r>
      <w:r>
        <w:rPr>
          <w:rStyle w:val="Funotenzeichen"/>
          <w:color w:val="FF0000"/>
          <w:szCs w:val="13"/>
        </w:rPr>
        <w:footnoteRef/>
      </w:r>
      <w:r>
        <w:rPr>
          <w:rStyle w:val="Funotenzeichen"/>
          <w:color w:val="FF0000"/>
          <w:szCs w:val="13"/>
        </w:rPr>
        <w:t xml:space="preserve"> </w:t>
      </w:r>
      <w:r>
        <w:rPr>
          <w:color w:val="FF0000"/>
          <w:szCs w:val="13"/>
        </w:rPr>
        <w:tab/>
      </w:r>
      <w:r>
        <w:rPr>
          <w:rFonts w:eastAsia="Century Gothic" w:cs="Times New Roman"/>
          <w:color w:val="FF0000"/>
          <w:spacing w:val="0"/>
          <w:szCs w:val="14"/>
          <w:lang w:eastAsia="en-US"/>
        </w:rPr>
        <w:t>Nicht berücksichtigt ist in dieser Mustervorlage, wenn es eine integrierte Allgemeinbildung gibt]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left"/>
    </w:pPr>
    <w:r>
      <w:rPr>
        <w:b/>
      </w:rPr>
      <w:fldChar w:fldCharType="begin"/>
    </w:r>
    <w:r>
      <w:rPr>
        <w:b/>
      </w:rPr>
      <w:instrText xml:space="preserve"> PAGE  \* Arabic </w:instrText>
    </w:r>
    <w:r>
      <w:rPr>
        <w:b/>
      </w:rPr>
      <w:fldChar w:fldCharType="separate"/>
    </w:r>
    <w:r>
      <w:rPr>
        <w:b/>
        <w:noProof/>
      </w:rPr>
      <w:t>15</w:t>
    </w:r>
    <w:r>
      <w:rPr>
        <w:b/>
      </w:rPr>
      <w:fldChar w:fldCharType="end"/>
    </w:r>
    <w:r>
      <w:t xml:space="preserve">  </w:t>
    </w:r>
    <w:r>
      <w:rPr>
        <w:rStyle w:val="Schrgstrich"/>
      </w:rPr>
      <w:t>/</w:t>
    </w:r>
    <w:r>
      <w:t xml:space="preserve">  </w:t>
    </w:r>
    <w:r>
      <w:fldChar w:fldCharType="begin"/>
    </w:r>
    <w:r>
      <w:instrText xml:space="preserve"> STYLEREF  "10: eÜberschrift 1" \n  \* MERGEFORMAT </w:instrText>
    </w:r>
    <w:r>
      <w:fldChar w:fldCharType="separate"/>
    </w:r>
    <w:r>
      <w:rPr>
        <w:b/>
        <w:bCs/>
        <w:noProof/>
        <w:lang w:val="de-DE"/>
      </w:rPr>
      <w:t>Fehler! Kein Text mit angegebener Formatvorlage im Dokument.</w:t>
    </w:r>
    <w:r>
      <w:rPr>
        <w:noProof/>
      </w:rPr>
      <w:fldChar w:fldCharType="end"/>
    </w:r>
    <w:r>
      <w:t xml:space="preserve"> </w:t>
    </w:r>
    <w:r>
      <w:fldChar w:fldCharType="begin"/>
    </w:r>
    <w:r>
      <w:instrText xml:space="preserve"> STYLEREF  "10: eÜberschrift 1"  \* MERGEFORMAT </w:instrText>
    </w:r>
    <w:r>
      <w:fldChar w:fldCharType="separate"/>
    </w:r>
    <w:r>
      <w:rPr>
        <w:b/>
        <w:bCs/>
        <w:noProof/>
        <w:lang w:val="de-DE"/>
      </w:rPr>
      <w:t>Fehler! Kein Text mit angegebener Formatvorlage im Dokument.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left"/>
    </w:pPr>
    <w:r>
      <w:rPr>
        <w:color w:val="auto"/>
        <w:sz w:val="16"/>
        <w:szCs w:val="16"/>
      </w:rPr>
      <w:t xml:space="preserve">Ausführungsbestimmungen zum Qualifikationsverfahren </w:t>
    </w:r>
    <w:r>
      <w:rPr>
        <w:color w:val="FF0000"/>
        <w:sz w:val="16"/>
        <w:szCs w:val="16"/>
      </w:rPr>
      <w:t>[Titel w/Titel m]</w:t>
    </w:r>
    <w:r>
      <w:t xml:space="preserve"> </w:t>
    </w:r>
    <w:sdt>
      <w:sdtPr>
        <w:id w:val="245007628"/>
        <w:docPartObj>
          <w:docPartGallery w:val="Page Numbers (Top of Page)"/>
          <w:docPartUnique/>
        </w:docPartObj>
      </w:sdtPr>
      <w:sdtContent>
        <w:r>
          <w:tab/>
        </w:r>
        <w:r>
          <w:fldChar w:fldCharType="begin"/>
        </w:r>
        <w:r>
          <w:instrText>PAGE   \* MERGEFORMAT</w:instrText>
        </w:r>
        <w:r>
          <w:fldChar w:fldCharType="separate"/>
        </w:r>
        <w:r>
          <w:rPr>
            <w:noProof/>
            <w:lang w:val="de-DE"/>
          </w:rPr>
          <w:t>14</w:t>
        </w:r>
        <w:r>
          <w:fldChar w:fldCharType="end"/>
        </w:r>
      </w:sdtContent>
    </w:sdt>
  </w:p>
  <w:p>
    <w:pPr>
      <w:pStyle w:val="Kopfzeile"/>
      <w:jc w:val="left"/>
      <w:rPr>
        <w:b/>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left"/>
    </w:pPr>
    <w:r>
      <w:rPr>
        <w:b/>
      </w:rPr>
      <w:fldChar w:fldCharType="begin"/>
    </w:r>
    <w:r>
      <w:rPr>
        <w:b/>
      </w:rPr>
      <w:instrText xml:space="preserve"> PAGE  \* Arabic </w:instrText>
    </w:r>
    <w:r>
      <w:rPr>
        <w:b/>
      </w:rPr>
      <w:fldChar w:fldCharType="separate"/>
    </w:r>
    <w:r>
      <w:rPr>
        <w:b/>
        <w:noProof/>
      </w:rPr>
      <w:t>15</w:t>
    </w:r>
    <w:r>
      <w:rPr>
        <w:b/>
      </w:rPr>
      <w:fldChar w:fldCharType="end"/>
    </w:r>
    <w:r>
      <w:t xml:space="preserve">  </w:t>
    </w:r>
    <w:r>
      <w:rPr>
        <w:rStyle w:val="Schrgstrich"/>
      </w:rPr>
      <w:t>/</w:t>
    </w:r>
    <w:r>
      <w:t xml:space="preserve">  </w:t>
    </w:r>
    <w:r>
      <w:fldChar w:fldCharType="begin"/>
    </w:r>
    <w:r>
      <w:instrText xml:space="preserve"> STYLEREF  "12: eAnhangÜberschrift" \n  \* MERGEFORMAT </w:instrText>
    </w:r>
    <w:r>
      <w:fldChar w:fldCharType="separate"/>
    </w:r>
    <w:r>
      <w:rPr>
        <w:b/>
        <w:bCs/>
        <w:noProof/>
        <w:lang w:val="de-DE"/>
      </w:rPr>
      <w:t>Fehler! Kein Text mit angegebener Formatvorlage im Dokument.</w:t>
    </w:r>
    <w:r>
      <w:rPr>
        <w:b/>
        <w:bCs/>
        <w:noProof/>
        <w:lang w:val="de-DE"/>
      </w:rPr>
      <w:fldChar w:fldCharType="end"/>
    </w:r>
    <w:r>
      <w:t xml:space="preserve"> </w:t>
    </w:r>
    <w:r>
      <w:fldChar w:fldCharType="begin"/>
    </w:r>
    <w:r>
      <w:instrText xml:space="preserve"> STYLEREF  "12: eAnhangÜberschrift"  \* MERGEFORMAT </w:instrText>
    </w:r>
    <w:r>
      <w:fldChar w:fldCharType="separate"/>
    </w:r>
    <w:r>
      <w:rPr>
        <w:b/>
        <w:bCs/>
        <w:noProof/>
        <w:lang w:val="de-DE"/>
      </w:rPr>
      <w:t>Fehler! Kein Text mit angegebener Formatvorlage im Dokument.</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Bdr>
        <w:bottom w:val="single" w:sz="4" w:space="1" w:color="auto"/>
      </w:pBdr>
      <w:jc w:val="left"/>
    </w:pPr>
    <w:r>
      <w:rPr>
        <w:color w:val="auto"/>
        <w:sz w:val="16"/>
        <w:szCs w:val="16"/>
      </w:rPr>
      <w:t xml:space="preserve">Ausführungsbestimmungen zum Qualifikationsverfahren </w:t>
    </w:r>
    <w:r>
      <w:rPr>
        <w:color w:val="FF0000"/>
        <w:sz w:val="16"/>
        <w:szCs w:val="16"/>
      </w:rPr>
      <w:t>[Berufsbezeichnung w/Berufsbezeichnung m]</w:t>
    </w:r>
    <w:r>
      <w:t xml:space="preserve"> </w:t>
    </w:r>
    <w:sdt>
      <w:sdtPr>
        <w:id w:val="1527059999"/>
        <w:docPartObj>
          <w:docPartGallery w:val="Page Numbers (Top of Page)"/>
          <w:docPartUnique/>
        </w:docPartObj>
      </w:sdtPr>
      <w:sdtContent>
        <w:r>
          <w:tab/>
        </w:r>
        <w:r>
          <w:fldChar w:fldCharType="begin"/>
        </w:r>
        <w:r>
          <w:instrText>PAGE   \* MERGEFORMAT</w:instrText>
        </w:r>
        <w:r>
          <w:fldChar w:fldCharType="separate"/>
        </w:r>
        <w:r>
          <w:rPr>
            <w:noProof/>
            <w:lang w:val="de-DE"/>
          </w:rPr>
          <w:t>15</w:t>
        </w:r>
        <w:r>
          <w:fldChar w:fldCharType="end"/>
        </w:r>
      </w:sdtContent>
    </w:sdt>
  </w:p>
  <w:p>
    <w:pPr>
      <w:pStyle w:val="Kopfzeile"/>
      <w:pBdr>
        <w:bottom w:val="single" w:sz="4" w:space="1"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F81D1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232364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6EC72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0EC7EF6"/>
    <w:lvl w:ilvl="0">
      <w:start w:val="1"/>
      <w:numFmt w:val="decimal"/>
      <w:pStyle w:val="Listennummer2"/>
      <w:lvlText w:val="%1."/>
      <w:lvlJc w:val="left"/>
      <w:pPr>
        <w:tabs>
          <w:tab w:val="num" w:pos="643"/>
        </w:tabs>
        <w:ind w:left="643" w:hanging="360"/>
      </w:pPr>
    </w:lvl>
  </w:abstractNum>
  <w:abstractNum w:abstractNumId="4" w15:restartNumberingAfterBreak="0">
    <w:nsid w:val="FFFFFF81"/>
    <w:multiLevelType w:val="singleLevel"/>
    <w:tmpl w:val="B8A41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44637EC"/>
    <w:lvl w:ilvl="0">
      <w:start w:val="1"/>
      <w:numFmt w:val="bullet"/>
      <w:pStyle w:val="Aufzhlungszeichen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DF6CD8BC"/>
    <w:lvl w:ilvl="0">
      <w:start w:val="1"/>
      <w:numFmt w:val="decimal"/>
      <w:pStyle w:val="Listennummer"/>
      <w:lvlText w:val="%1."/>
      <w:lvlJc w:val="left"/>
      <w:pPr>
        <w:tabs>
          <w:tab w:val="num" w:pos="360"/>
        </w:tabs>
        <w:ind w:left="360" w:hanging="360"/>
      </w:pPr>
    </w:lvl>
  </w:abstractNum>
  <w:abstractNum w:abstractNumId="7" w15:restartNumberingAfterBreak="0">
    <w:nsid w:val="FFFFFFFB"/>
    <w:multiLevelType w:val="multilevel"/>
    <w:tmpl w:val="D98EC908"/>
    <w:lvl w:ilvl="0">
      <w:start w:val="1"/>
      <w:numFmt w:val="decimal"/>
      <w:lvlRestart w:val="0"/>
      <w:pStyle w:val="berschrift1"/>
      <w:lvlText w:val="%1"/>
      <w:lvlJc w:val="left"/>
      <w:pPr>
        <w:tabs>
          <w:tab w:val="num" w:pos="850"/>
        </w:tabs>
        <w:ind w:left="850" w:hanging="850"/>
      </w:pPr>
      <w:rPr>
        <w:rFonts w:hint="default"/>
      </w:rPr>
    </w:lvl>
    <w:lvl w:ilvl="1">
      <w:start w:val="1"/>
      <w:numFmt w:val="decimal"/>
      <w:pStyle w:val="berschrift2"/>
      <w:lvlText w:val="%1.%2"/>
      <w:lvlJc w:val="left"/>
      <w:pPr>
        <w:tabs>
          <w:tab w:val="num" w:pos="850"/>
        </w:tabs>
        <w:ind w:left="850" w:hanging="850"/>
      </w:pPr>
      <w:rPr>
        <w:rFonts w:hint="default"/>
        <w:b/>
        <w:i w:val="0"/>
        <w:color w:val="auto"/>
        <w:sz w:val="24"/>
        <w:szCs w:val="24"/>
      </w:rPr>
    </w:lvl>
    <w:lvl w:ilvl="2">
      <w:start w:val="1"/>
      <w:numFmt w:val="decimal"/>
      <w:pStyle w:val="berschrift3"/>
      <w:lvlText w:val="%1.%2.%3"/>
      <w:lvlJc w:val="left"/>
      <w:pPr>
        <w:tabs>
          <w:tab w:val="num" w:pos="850"/>
        </w:tabs>
        <w:ind w:left="850" w:hanging="850"/>
      </w:pPr>
      <w:rPr>
        <w:rFonts w:hint="default"/>
      </w:rPr>
    </w:lvl>
    <w:lvl w:ilvl="3">
      <w:numFmt w:val="none"/>
      <w:lvlRestart w:val="0"/>
      <w:pStyle w:val="berschrift4"/>
      <w:suff w:val="nothing"/>
      <w:lvlText w:val=""/>
      <w:lvlJc w:val="left"/>
      <w:pPr>
        <w:ind w:left="0" w:firstLine="0"/>
      </w:pPr>
      <w:rPr>
        <w:rFonts w:hint="default"/>
      </w:rPr>
    </w:lvl>
    <w:lvl w:ilvl="4">
      <w:numFmt w:val="none"/>
      <w:lvlRestart w:val="0"/>
      <w:pStyle w:val="berschrift5"/>
      <w:suff w:val="nothing"/>
      <w:lvlText w:val=""/>
      <w:lvlJc w:val="left"/>
      <w:pPr>
        <w:ind w:left="0" w:firstLine="0"/>
      </w:pPr>
      <w:rPr>
        <w:rFonts w:hint="default"/>
      </w:rPr>
    </w:lvl>
    <w:lvl w:ilvl="5">
      <w:start w:val="1"/>
      <w:numFmt w:val="decimal"/>
      <w:pStyle w:val="berschrift6"/>
      <w:lvlText w:val="A-%6"/>
      <w:lvlJc w:val="left"/>
      <w:pPr>
        <w:tabs>
          <w:tab w:val="num" w:pos="850"/>
        </w:tabs>
        <w:ind w:left="850" w:hanging="850"/>
      </w:pPr>
      <w:rPr>
        <w:rFonts w:hint="default"/>
      </w:rPr>
    </w:lvl>
    <w:lvl w:ilvl="6">
      <w:start w:val="1"/>
      <w:numFmt w:val="decimal"/>
      <w:pStyle w:val="berschrift7"/>
      <w:lvlText w:val="A-%6.%7"/>
      <w:lvlJc w:val="left"/>
      <w:pPr>
        <w:tabs>
          <w:tab w:val="num" w:pos="850"/>
        </w:tabs>
        <w:ind w:left="850" w:hanging="850"/>
      </w:pPr>
      <w:rPr>
        <w:rFonts w:hint="default"/>
      </w:rPr>
    </w:lvl>
    <w:lvl w:ilvl="7">
      <w:start w:val="1"/>
      <w:numFmt w:val="decimal"/>
      <w:pStyle w:val="berschrift8"/>
      <w:lvlText w:val="A-%6.%7.%8"/>
      <w:lvlJc w:val="left"/>
      <w:pPr>
        <w:tabs>
          <w:tab w:val="num" w:pos="850"/>
        </w:tabs>
        <w:ind w:left="850" w:hanging="850"/>
      </w:pPr>
      <w:rPr>
        <w:rFonts w:hint="default"/>
      </w:rPr>
    </w:lvl>
    <w:lvl w:ilvl="8">
      <w:start w:val="1"/>
      <w:numFmt w:val="decimal"/>
      <w:pStyle w:val="berschrift9"/>
      <w:lvlText w:val=""/>
      <w:lvlJc w:val="left"/>
      <w:pPr>
        <w:tabs>
          <w:tab w:val="num" w:pos="0"/>
        </w:tabs>
        <w:ind w:left="0" w:firstLine="0"/>
      </w:pPr>
      <w:rPr>
        <w:rFonts w:hint="default"/>
      </w:rPr>
    </w:lvl>
  </w:abstractNum>
  <w:abstractNum w:abstractNumId="8" w15:restartNumberingAfterBreak="0">
    <w:nsid w:val="00B70AE9"/>
    <w:multiLevelType w:val="multilevel"/>
    <w:tmpl w:val="42FC4B92"/>
    <w:numStyleLink w:val="50eListenFormatvorlage"/>
  </w:abstractNum>
  <w:abstractNum w:abstractNumId="9" w15:restartNumberingAfterBreak="0">
    <w:nsid w:val="06256204"/>
    <w:multiLevelType w:val="hybridMultilevel"/>
    <w:tmpl w:val="C832CA8C"/>
    <w:lvl w:ilvl="0" w:tplc="FEF4606A">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0B56152E"/>
    <w:multiLevelType w:val="multilevel"/>
    <w:tmpl w:val="9462F8BA"/>
    <w:lvl w:ilvl="0">
      <w:start w:val="1"/>
      <w:numFmt w:val="decimal"/>
      <w:pStyle w:val="12eAnhangberschrift"/>
      <w:lvlText w:val="A-%1"/>
      <w:lvlJc w:val="left"/>
      <w:pPr>
        <w:tabs>
          <w:tab w:val="num" w:pos="680"/>
        </w:tabs>
        <w:ind w:left="680" w:hanging="680"/>
      </w:pPr>
      <w:rPr>
        <w:rFonts w:hint="default"/>
      </w:rPr>
    </w:lvl>
    <w:lvl w:ilvl="1">
      <w:start w:val="1"/>
      <w:numFmt w:val="decimal"/>
      <w:pStyle w:val="22eAnhangberschrift2"/>
      <w:lvlText w:val="A-%1.%2"/>
      <w:lvlJc w:val="left"/>
      <w:pPr>
        <w:tabs>
          <w:tab w:val="num" w:pos="680"/>
        </w:tabs>
        <w:ind w:left="680" w:hanging="680"/>
      </w:pPr>
      <w:rPr>
        <w:rFonts w:hint="default"/>
      </w:rPr>
    </w:lvl>
    <w:lvl w:ilvl="2">
      <w:start w:val="1"/>
      <w:numFmt w:val="decimal"/>
      <w:pStyle w:val="32eAnhangsberschrift3"/>
      <w:lvlText w:val="A-%1.%2.%3"/>
      <w:lvlJc w:val="left"/>
      <w:pPr>
        <w:tabs>
          <w:tab w:val="num" w:pos="1021"/>
        </w:tabs>
        <w:ind w:left="1021" w:hanging="1021"/>
      </w:pPr>
      <w:rPr>
        <w:rFonts w:hint="default"/>
      </w:rPr>
    </w:lvl>
    <w:lvl w:ilvl="3">
      <w:start w:val="1"/>
      <w:numFmt w:val="none"/>
      <w:lvlText w:val=""/>
      <w:lvlJc w:val="left"/>
      <w:pPr>
        <w:tabs>
          <w:tab w:val="num" w:pos="1701"/>
        </w:tabs>
        <w:ind w:left="1701" w:hanging="425"/>
      </w:pPr>
      <w:rPr>
        <w:rFonts w:hint="default"/>
      </w:rPr>
    </w:lvl>
    <w:lvl w:ilvl="4">
      <w:start w:val="1"/>
      <w:numFmt w:val="none"/>
      <w:lvlText w:val=""/>
      <w:lvlJc w:val="left"/>
      <w:pPr>
        <w:tabs>
          <w:tab w:val="num" w:pos="2126"/>
        </w:tabs>
        <w:ind w:left="2126" w:hanging="425"/>
      </w:pPr>
      <w:rPr>
        <w:rFonts w:hint="default"/>
      </w:rPr>
    </w:lvl>
    <w:lvl w:ilvl="5">
      <w:start w:val="1"/>
      <w:numFmt w:val="none"/>
      <w:lvlText w:val=""/>
      <w:lvlJc w:val="left"/>
      <w:pPr>
        <w:tabs>
          <w:tab w:val="num" w:pos="2551"/>
        </w:tabs>
        <w:ind w:left="2551" w:hanging="425"/>
      </w:pPr>
      <w:rPr>
        <w:rFonts w:hint="default"/>
      </w:rPr>
    </w:lvl>
    <w:lvl w:ilvl="6">
      <w:start w:val="1"/>
      <w:numFmt w:val="none"/>
      <w:lvlText w:val=""/>
      <w:lvlJc w:val="left"/>
      <w:pPr>
        <w:tabs>
          <w:tab w:val="num" w:pos="2976"/>
        </w:tabs>
        <w:ind w:left="2976" w:hanging="425"/>
      </w:pPr>
      <w:rPr>
        <w:rFonts w:hint="default"/>
      </w:rPr>
    </w:lvl>
    <w:lvl w:ilvl="7">
      <w:start w:val="1"/>
      <w:numFmt w:val="none"/>
      <w:lvlText w:val=""/>
      <w:lvlJc w:val="left"/>
      <w:pPr>
        <w:tabs>
          <w:tab w:val="num" w:pos="3402"/>
        </w:tabs>
        <w:ind w:left="3402" w:hanging="426"/>
      </w:pPr>
      <w:rPr>
        <w:rFonts w:hint="default"/>
      </w:rPr>
    </w:lvl>
    <w:lvl w:ilvl="8">
      <w:start w:val="1"/>
      <w:numFmt w:val="none"/>
      <w:lvlText w:val=""/>
      <w:lvlJc w:val="left"/>
      <w:pPr>
        <w:tabs>
          <w:tab w:val="num" w:pos="3827"/>
        </w:tabs>
        <w:ind w:left="3827" w:hanging="425"/>
      </w:pPr>
      <w:rPr>
        <w:rFonts w:hint="default"/>
      </w:rPr>
    </w:lvl>
  </w:abstractNum>
  <w:abstractNum w:abstractNumId="11" w15:restartNumberingAfterBreak="0">
    <w:nsid w:val="0C990027"/>
    <w:multiLevelType w:val="multilevel"/>
    <w:tmpl w:val="42FC4B92"/>
    <w:numStyleLink w:val="50eListenFormatvorlage"/>
  </w:abstractNum>
  <w:abstractNum w:abstractNumId="12" w15:restartNumberingAfterBreak="0">
    <w:nsid w:val="1158039A"/>
    <w:multiLevelType w:val="hybridMultilevel"/>
    <w:tmpl w:val="CDE20474"/>
    <w:lvl w:ilvl="0" w:tplc="FEF4606A">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149252E1"/>
    <w:multiLevelType w:val="multilevel"/>
    <w:tmpl w:val="D5C2F05A"/>
    <w:styleLink w:val="51eNummerFormatvorlage"/>
    <w:lvl w:ilvl="0">
      <w:start w:val="1"/>
      <w:numFmt w:val="decimal"/>
      <w:lvlText w:val="%1"/>
      <w:lvlJc w:val="left"/>
      <w:pPr>
        <w:tabs>
          <w:tab w:val="num" w:pos="340"/>
        </w:tabs>
        <w:ind w:left="340" w:hanging="340"/>
      </w:pPr>
      <w:rPr>
        <w:rFonts w:hint="default"/>
      </w:rPr>
    </w:lvl>
    <w:lvl w:ilvl="1">
      <w:start w:val="1"/>
      <w:numFmt w:val="decimal"/>
      <w:lvlText w:val="%1.%2 "/>
      <w:lvlJc w:val="left"/>
      <w:pPr>
        <w:tabs>
          <w:tab w:val="num" w:pos="737"/>
        </w:tabs>
        <w:ind w:left="737" w:hanging="397"/>
      </w:pPr>
      <w:rPr>
        <w:rFonts w:hint="default"/>
      </w:rPr>
    </w:lvl>
    <w:lvl w:ilvl="2">
      <w:start w:val="1"/>
      <w:numFmt w:val="decimal"/>
      <w:lvlText w:val="%1.%2.%3"/>
      <w:lvlJc w:val="left"/>
      <w:pPr>
        <w:tabs>
          <w:tab w:val="num" w:pos="1247"/>
        </w:tabs>
        <w:ind w:left="1247" w:hanging="510"/>
      </w:pPr>
      <w:rPr>
        <w:rFonts w:hint="default"/>
      </w:rPr>
    </w:lvl>
    <w:lvl w:ilvl="3">
      <w:start w:val="1"/>
      <w:numFmt w:val="decimal"/>
      <w:lvlText w:val="%1.%2.%3.%4"/>
      <w:lvlJc w:val="left"/>
      <w:pPr>
        <w:tabs>
          <w:tab w:val="num" w:pos="1985"/>
        </w:tabs>
        <w:ind w:left="1985" w:hanging="709"/>
      </w:pPr>
      <w:rPr>
        <w:rFonts w:hint="default"/>
      </w:rPr>
    </w:lvl>
    <w:lvl w:ilvl="4">
      <w:start w:val="1"/>
      <w:numFmt w:val="decimal"/>
      <w:lvlText w:val="%1.%2.%3.%4.%5"/>
      <w:lvlJc w:val="left"/>
      <w:pPr>
        <w:tabs>
          <w:tab w:val="num" w:pos="2126"/>
        </w:tabs>
        <w:ind w:left="2126" w:hanging="425"/>
      </w:pPr>
      <w:rPr>
        <w:rFonts w:hint="default"/>
      </w:rPr>
    </w:lvl>
    <w:lvl w:ilvl="5">
      <w:start w:val="1"/>
      <w:numFmt w:val="decimal"/>
      <w:lvlText w:val="%1.%2.%3.%4.%5.%6."/>
      <w:lvlJc w:val="left"/>
      <w:pPr>
        <w:tabs>
          <w:tab w:val="num" w:pos="2551"/>
        </w:tabs>
        <w:ind w:left="2551" w:hanging="425"/>
      </w:pPr>
      <w:rPr>
        <w:rFonts w:hint="default"/>
      </w:rPr>
    </w:lvl>
    <w:lvl w:ilvl="6">
      <w:start w:val="1"/>
      <w:numFmt w:val="decimal"/>
      <w:lvlText w:val="%1.%2.%3.%4.%5.%6.%7."/>
      <w:lvlJc w:val="left"/>
      <w:pPr>
        <w:tabs>
          <w:tab w:val="num" w:pos="2976"/>
        </w:tabs>
        <w:ind w:left="2976" w:hanging="425"/>
      </w:pPr>
      <w:rPr>
        <w:rFonts w:hint="default"/>
      </w:rPr>
    </w:lvl>
    <w:lvl w:ilvl="7">
      <w:start w:val="1"/>
      <w:numFmt w:val="decimal"/>
      <w:lvlText w:val="%1.%2.%3.%4.%5.%6.%7.%8."/>
      <w:lvlJc w:val="left"/>
      <w:pPr>
        <w:tabs>
          <w:tab w:val="num" w:pos="3402"/>
        </w:tabs>
        <w:ind w:left="3402" w:hanging="426"/>
      </w:pPr>
      <w:rPr>
        <w:rFonts w:hint="default"/>
      </w:rPr>
    </w:lvl>
    <w:lvl w:ilvl="8">
      <w:start w:val="1"/>
      <w:numFmt w:val="decimal"/>
      <w:lvlText w:val="%1.%2.%3.%4.%5.%6.%7.%8.%9."/>
      <w:lvlJc w:val="left"/>
      <w:pPr>
        <w:tabs>
          <w:tab w:val="num" w:pos="3827"/>
        </w:tabs>
        <w:ind w:left="3827" w:hanging="425"/>
      </w:pPr>
      <w:rPr>
        <w:rFonts w:hint="default"/>
      </w:rPr>
    </w:lvl>
  </w:abstractNum>
  <w:abstractNum w:abstractNumId="14" w15:restartNumberingAfterBreak="0">
    <w:nsid w:val="18617989"/>
    <w:multiLevelType w:val="multilevel"/>
    <w:tmpl w:val="4A94A372"/>
    <w:styleLink w:val="50eListeInTabelle"/>
    <w:lvl w:ilvl="0">
      <w:start w:val="1"/>
      <w:numFmt w:val="bullet"/>
      <w:lvlText w:val="–"/>
      <w:lvlJc w:val="left"/>
      <w:pPr>
        <w:tabs>
          <w:tab w:val="num" w:pos="227"/>
        </w:tabs>
        <w:ind w:left="227" w:hanging="170"/>
      </w:pPr>
      <w:rPr>
        <w:rFonts w:ascii="Times New Roman" w:hAnsi="Times New Roman" w:cs="Times New Roman" w:hint="default"/>
      </w:rPr>
    </w:lvl>
    <w:lvl w:ilvl="1">
      <w:start w:val="1"/>
      <w:numFmt w:val="bullet"/>
      <w:lvlText w:val="–"/>
      <w:lvlJc w:val="left"/>
      <w:pPr>
        <w:tabs>
          <w:tab w:val="num" w:pos="567"/>
        </w:tabs>
        <w:ind w:left="567" w:hanging="567"/>
      </w:pPr>
      <w:rPr>
        <w:rFonts w:ascii="Times New Roman" w:hAnsi="Times New Roman" w:cs="Times New Roman"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186A5699"/>
    <w:multiLevelType w:val="multilevel"/>
    <w:tmpl w:val="42FC4B92"/>
    <w:numStyleLink w:val="50eListenFormatvorlage"/>
  </w:abstractNum>
  <w:abstractNum w:abstractNumId="16" w15:restartNumberingAfterBreak="0">
    <w:nsid w:val="1C232C08"/>
    <w:multiLevelType w:val="multilevel"/>
    <w:tmpl w:val="42FC4B92"/>
    <w:numStyleLink w:val="50eListenFormatvorlage"/>
  </w:abstractNum>
  <w:abstractNum w:abstractNumId="17" w15:restartNumberingAfterBreak="0">
    <w:nsid w:val="1DDE7FF5"/>
    <w:multiLevelType w:val="multilevel"/>
    <w:tmpl w:val="01E276E6"/>
    <w:lvl w:ilvl="0">
      <w:start w:val="1"/>
      <w:numFmt w:val="decimal"/>
      <w:pStyle w:val="15eZusammenfass"/>
      <w:lvlText w:val="Z-%1"/>
      <w:lvlJc w:val="left"/>
      <w:pPr>
        <w:tabs>
          <w:tab w:val="num" w:pos="0"/>
        </w:tabs>
        <w:ind w:left="680" w:hanging="680"/>
      </w:pPr>
      <w:rPr>
        <w:rFonts w:hint="default"/>
      </w:rPr>
    </w:lvl>
    <w:lvl w:ilvl="1">
      <w:start w:val="1"/>
      <w:numFmt w:val="decimal"/>
      <w:pStyle w:val="25eZussberschrift"/>
      <w:lvlText w:val="Z-%1.%2"/>
      <w:lvlJc w:val="left"/>
      <w:pPr>
        <w:tabs>
          <w:tab w:val="num" w:pos="340"/>
        </w:tabs>
        <w:ind w:left="340" w:hanging="340"/>
      </w:pPr>
      <w:rPr>
        <w:rFonts w:hint="default"/>
      </w:rPr>
    </w:lvl>
    <w:lvl w:ilvl="2">
      <w:start w:val="1"/>
      <w:numFmt w:val="none"/>
      <w:lvlText w:val=""/>
      <w:lvlJc w:val="left"/>
      <w:pPr>
        <w:tabs>
          <w:tab w:val="num" w:pos="340"/>
        </w:tabs>
        <w:ind w:left="340" w:hanging="34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1134"/>
        </w:tabs>
        <w:ind w:left="1134" w:hanging="170"/>
      </w:pPr>
      <w:rPr>
        <w:rFonts w:hint="default"/>
      </w:rPr>
    </w:lvl>
    <w:lvl w:ilvl="5">
      <w:start w:val="1"/>
      <w:numFmt w:val="none"/>
      <w:lvlText w:val=""/>
      <w:lvlJc w:val="left"/>
      <w:pPr>
        <w:tabs>
          <w:tab w:val="num" w:pos="1984"/>
        </w:tabs>
        <w:ind w:left="2835" w:firstLine="0"/>
      </w:pPr>
      <w:rPr>
        <w:rFonts w:hint="default"/>
      </w:rPr>
    </w:lvl>
    <w:lvl w:ilvl="6">
      <w:start w:val="1"/>
      <w:numFmt w:val="none"/>
      <w:lvlText w:val=""/>
      <w:lvlJc w:val="left"/>
      <w:pPr>
        <w:tabs>
          <w:tab w:val="num" w:pos="2409"/>
        </w:tabs>
        <w:ind w:left="2409" w:hanging="425"/>
      </w:pPr>
      <w:rPr>
        <w:rFonts w:hint="default"/>
      </w:rPr>
    </w:lvl>
    <w:lvl w:ilvl="7">
      <w:start w:val="1"/>
      <w:numFmt w:val="none"/>
      <w:lvlText w:val=""/>
      <w:lvlJc w:val="left"/>
      <w:pPr>
        <w:tabs>
          <w:tab w:val="num" w:pos="2835"/>
        </w:tabs>
        <w:ind w:left="2835" w:hanging="426"/>
      </w:pPr>
      <w:rPr>
        <w:rFonts w:hint="default"/>
      </w:rPr>
    </w:lvl>
    <w:lvl w:ilvl="8">
      <w:start w:val="1"/>
      <w:numFmt w:val="none"/>
      <w:lvlText w:val=""/>
      <w:lvlJc w:val="left"/>
      <w:pPr>
        <w:tabs>
          <w:tab w:val="num" w:pos="3260"/>
        </w:tabs>
        <w:ind w:left="3260" w:hanging="425"/>
      </w:pPr>
      <w:rPr>
        <w:rFonts w:hint="default"/>
      </w:rPr>
    </w:lvl>
  </w:abstractNum>
  <w:abstractNum w:abstractNumId="18" w15:restartNumberingAfterBreak="0">
    <w:nsid w:val="22FF3FA0"/>
    <w:multiLevelType w:val="multilevel"/>
    <w:tmpl w:val="42FC4B92"/>
    <w:numStyleLink w:val="50eListenFormatvorlage"/>
  </w:abstractNum>
  <w:abstractNum w:abstractNumId="19" w15:restartNumberingAfterBreak="0">
    <w:nsid w:val="50FF1DF4"/>
    <w:multiLevelType w:val="multilevel"/>
    <w:tmpl w:val="42FC4B92"/>
    <w:numStyleLink w:val="50eListenFormatvorlage"/>
  </w:abstractNum>
  <w:abstractNum w:abstractNumId="20" w15:restartNumberingAfterBreak="0">
    <w:nsid w:val="53397D2A"/>
    <w:multiLevelType w:val="multilevel"/>
    <w:tmpl w:val="42FC4B92"/>
    <w:numStyleLink w:val="50eListenFormatvorlage"/>
  </w:abstractNum>
  <w:abstractNum w:abstractNumId="21" w15:restartNumberingAfterBreak="0">
    <w:nsid w:val="5E8E2FCB"/>
    <w:multiLevelType w:val="multilevel"/>
    <w:tmpl w:val="EEEECD84"/>
    <w:lvl w:ilvl="0">
      <w:start w:val="1"/>
      <w:numFmt w:val="decimal"/>
      <w:lvlRestart w:val="0"/>
      <w:pStyle w:val="10eberschrift1"/>
      <w:lvlText w:val="%1"/>
      <w:lvlJc w:val="left"/>
      <w:pPr>
        <w:tabs>
          <w:tab w:val="num" w:pos="624"/>
        </w:tabs>
        <w:ind w:left="624" w:hanging="624"/>
      </w:pPr>
      <w:rPr>
        <w:rFonts w:hint="default"/>
      </w:rPr>
    </w:lvl>
    <w:lvl w:ilvl="1">
      <w:start w:val="1"/>
      <w:numFmt w:val="decimal"/>
      <w:pStyle w:val="20eberschrift2"/>
      <w:lvlText w:val="%1.%2"/>
      <w:lvlJc w:val="left"/>
      <w:pPr>
        <w:tabs>
          <w:tab w:val="num" w:pos="624"/>
        </w:tabs>
        <w:ind w:left="624" w:hanging="624"/>
      </w:pPr>
      <w:rPr>
        <w:rFonts w:hint="default"/>
      </w:rPr>
    </w:lvl>
    <w:lvl w:ilvl="2">
      <w:start w:val="1"/>
      <w:numFmt w:val="decimal"/>
      <w:pStyle w:val="30eberschrift3"/>
      <w:lvlText w:val="%1.%2.%3"/>
      <w:lvlJc w:val="left"/>
      <w:pPr>
        <w:tabs>
          <w:tab w:val="num" w:pos="624"/>
        </w:tabs>
        <w:ind w:left="624" w:hanging="624"/>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decimal"/>
      <w:lvlText w:val="A-%6"/>
      <w:lvlJc w:val="left"/>
      <w:pPr>
        <w:tabs>
          <w:tab w:val="num" w:pos="850"/>
        </w:tabs>
        <w:ind w:left="850" w:hanging="850"/>
      </w:pPr>
      <w:rPr>
        <w:rFonts w:hint="default"/>
      </w:rPr>
    </w:lvl>
    <w:lvl w:ilvl="6">
      <w:start w:val="1"/>
      <w:numFmt w:val="decimal"/>
      <w:lvlText w:val="A-%6.%7"/>
      <w:lvlJc w:val="left"/>
      <w:pPr>
        <w:tabs>
          <w:tab w:val="num" w:pos="850"/>
        </w:tabs>
        <w:ind w:left="850" w:hanging="850"/>
      </w:pPr>
      <w:rPr>
        <w:rFonts w:hint="default"/>
      </w:rPr>
    </w:lvl>
    <w:lvl w:ilvl="7">
      <w:start w:val="1"/>
      <w:numFmt w:val="decimal"/>
      <w:lvlText w:val="A-%6.%7.%8"/>
      <w:lvlJc w:val="left"/>
      <w:pPr>
        <w:tabs>
          <w:tab w:val="num" w:pos="850"/>
        </w:tabs>
        <w:ind w:left="850" w:hanging="850"/>
      </w:pPr>
      <w:rPr>
        <w:rFonts w:hint="default"/>
      </w:rPr>
    </w:lvl>
    <w:lvl w:ilvl="8">
      <w:start w:val="1"/>
      <w:numFmt w:val="decimal"/>
      <w:lvlText w:val=""/>
      <w:lvlJc w:val="left"/>
      <w:pPr>
        <w:tabs>
          <w:tab w:val="num" w:pos="0"/>
        </w:tabs>
        <w:ind w:left="0" w:firstLine="0"/>
      </w:pPr>
      <w:rPr>
        <w:rFonts w:hint="default"/>
      </w:rPr>
    </w:lvl>
  </w:abstractNum>
  <w:abstractNum w:abstractNumId="22" w15:restartNumberingAfterBreak="0">
    <w:nsid w:val="74F06153"/>
    <w:multiLevelType w:val="multilevel"/>
    <w:tmpl w:val="42FC4B92"/>
    <w:numStyleLink w:val="50eListenFormatvorlage"/>
  </w:abstractNum>
  <w:abstractNum w:abstractNumId="23" w15:restartNumberingAfterBreak="0">
    <w:nsid w:val="792D7FCA"/>
    <w:multiLevelType w:val="multilevel"/>
    <w:tmpl w:val="42FC4B92"/>
    <w:styleLink w:val="50eListenFormatvorlage"/>
    <w:lvl w:ilvl="0">
      <w:start w:val="1"/>
      <w:numFmt w:val="bullet"/>
      <w:lvlText w:val="—"/>
      <w:lvlJc w:val="left"/>
      <w:pPr>
        <w:tabs>
          <w:tab w:val="num" w:pos="340"/>
        </w:tabs>
        <w:ind w:left="340" w:hanging="340"/>
      </w:pPr>
      <w:rPr>
        <w:rFonts w:ascii="Times New Roman" w:hAnsi="Times New Roman" w:cs="Times New Roman" w:hint="default"/>
      </w:rPr>
    </w:lvl>
    <w:lvl w:ilvl="1">
      <w:start w:val="1"/>
      <w:numFmt w:val="bullet"/>
      <w:lvlRestart w:val="0"/>
      <w:lvlText w:val="–"/>
      <w:lvlJc w:val="left"/>
      <w:pPr>
        <w:tabs>
          <w:tab w:val="num" w:pos="680"/>
        </w:tabs>
        <w:ind w:left="680" w:hanging="226"/>
      </w:pPr>
      <w:rPr>
        <w:rFonts w:ascii="Times New Roman" w:hAnsi="Times New Roman" w:cs="Times New Roman" w:hint="default"/>
      </w:rPr>
    </w:lvl>
    <w:lvl w:ilvl="2">
      <w:start w:val="1"/>
      <w:numFmt w:val="none"/>
      <w:lvlText w:val="-"/>
      <w:lvlJc w:val="left"/>
      <w:pPr>
        <w:tabs>
          <w:tab w:val="num" w:pos="1021"/>
        </w:tabs>
        <w:ind w:left="1021" w:hanging="170"/>
      </w:pPr>
      <w:rPr>
        <w:rFonts w:hint="default"/>
      </w:rPr>
    </w:lvl>
    <w:lvl w:ilvl="3">
      <w:start w:val="1"/>
      <w:numFmt w:val="none"/>
      <w:lvlText w:val="-"/>
      <w:lvlJc w:val="left"/>
      <w:pPr>
        <w:tabs>
          <w:tab w:val="num" w:pos="1361"/>
        </w:tabs>
        <w:ind w:left="1701" w:hanging="510"/>
      </w:pPr>
      <w:rPr>
        <w:rFonts w:hint="default"/>
      </w:rPr>
    </w:lvl>
    <w:lvl w:ilvl="4">
      <w:start w:val="1"/>
      <w:numFmt w:val="none"/>
      <w:lvlText w:val="-"/>
      <w:lvlJc w:val="left"/>
      <w:pPr>
        <w:tabs>
          <w:tab w:val="num" w:pos="1701"/>
        </w:tabs>
        <w:ind w:left="1701" w:hanging="170"/>
      </w:pPr>
      <w:rPr>
        <w:rFonts w:hint="default"/>
      </w:rPr>
    </w:lvl>
    <w:lvl w:ilvl="5">
      <w:start w:val="1"/>
      <w:numFmt w:val="none"/>
      <w:lvlText w:val=""/>
      <w:lvlJc w:val="left"/>
      <w:pPr>
        <w:tabs>
          <w:tab w:val="num" w:pos="2551"/>
        </w:tabs>
        <w:ind w:left="2551" w:hanging="425"/>
      </w:pPr>
      <w:rPr>
        <w:rFonts w:hint="default"/>
      </w:rPr>
    </w:lvl>
    <w:lvl w:ilvl="6">
      <w:start w:val="1"/>
      <w:numFmt w:val="none"/>
      <w:lvlText w:val=""/>
      <w:lvlJc w:val="left"/>
      <w:pPr>
        <w:tabs>
          <w:tab w:val="num" w:pos="2976"/>
        </w:tabs>
        <w:ind w:left="2976" w:hanging="425"/>
      </w:pPr>
      <w:rPr>
        <w:rFonts w:hint="default"/>
      </w:rPr>
    </w:lvl>
    <w:lvl w:ilvl="7">
      <w:start w:val="1"/>
      <w:numFmt w:val="none"/>
      <w:lvlText w:val=""/>
      <w:lvlJc w:val="left"/>
      <w:pPr>
        <w:tabs>
          <w:tab w:val="num" w:pos="3402"/>
        </w:tabs>
        <w:ind w:left="3402" w:hanging="426"/>
      </w:pPr>
      <w:rPr>
        <w:rFonts w:hint="default"/>
      </w:rPr>
    </w:lvl>
    <w:lvl w:ilvl="8">
      <w:start w:val="1"/>
      <w:numFmt w:val="none"/>
      <w:lvlText w:val=""/>
      <w:lvlJc w:val="left"/>
      <w:pPr>
        <w:tabs>
          <w:tab w:val="num" w:pos="3827"/>
        </w:tabs>
        <w:ind w:left="3827" w:hanging="425"/>
      </w:pPr>
      <w:rPr>
        <w:rFonts w:hint="default"/>
      </w:rPr>
    </w:lvl>
  </w:abstractNum>
  <w:num w:numId="1">
    <w:abstractNumId w:val="6"/>
  </w:num>
  <w:num w:numId="2">
    <w:abstractNumId w:val="7"/>
  </w:num>
  <w:num w:numId="3">
    <w:abstractNumId w:val="21"/>
  </w:num>
  <w:num w:numId="4">
    <w:abstractNumId w:val="3"/>
  </w:num>
  <w:num w:numId="5">
    <w:abstractNumId w:val="2"/>
  </w:num>
  <w:num w:numId="6">
    <w:abstractNumId w:val="1"/>
  </w:num>
  <w:num w:numId="7">
    <w:abstractNumId w:val="0"/>
  </w:num>
  <w:num w:numId="8">
    <w:abstractNumId w:val="10"/>
  </w:num>
  <w:num w:numId="9">
    <w:abstractNumId w:val="17"/>
  </w:num>
  <w:num w:numId="10">
    <w:abstractNumId w:val="23"/>
  </w:num>
  <w:num w:numId="11">
    <w:abstractNumId w:val="14"/>
  </w:num>
  <w:num w:numId="12">
    <w:abstractNumId w:val="13"/>
  </w:num>
  <w:num w:numId="13">
    <w:abstractNumId w:val="18"/>
  </w:num>
  <w:num w:numId="14">
    <w:abstractNumId w:val="20"/>
  </w:num>
  <w:num w:numId="15">
    <w:abstractNumId w:val="19"/>
  </w:num>
  <w:num w:numId="16">
    <w:abstractNumId w:val="16"/>
  </w:num>
  <w:num w:numId="17">
    <w:abstractNumId w:val="22"/>
  </w:num>
  <w:num w:numId="18">
    <w:abstractNumId w:val="15"/>
  </w:num>
  <w:num w:numId="19">
    <w:abstractNumId w:val="8"/>
  </w:num>
  <w:num w:numId="20">
    <w:abstractNumId w:val="11"/>
  </w:num>
  <w:num w:numId="21">
    <w:abstractNumId w:val="5"/>
  </w:num>
  <w:num w:numId="22">
    <w:abstractNumId w:val="4"/>
  </w:num>
  <w:num w:numId="23">
    <w:abstractNumId w:val="12"/>
  </w:num>
  <w:num w:numId="24">
    <w:abstractNumId w:val="9"/>
  </w:num>
  <w:num w:numId="25">
    <w:abstractNumId w:val="7"/>
  </w:num>
  <w:num w:numId="26">
    <w:abstractNumId w:val="7"/>
  </w:num>
  <w:num w:numId="27">
    <w:abstractNumId w:val="7"/>
  </w:num>
  <w:num w:numId="28">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340"/>
  <w:autoHyphenation/>
  <w:hyphenationZone w:val="420"/>
  <w:doNotHyphenateCaps/>
  <w:clickAndTypeStyle w:val="00eStandard"/>
  <w:defaultTableStyle w:val="Tabellenraster"/>
  <w:drawingGridHorizontalSpacing w:val="57"/>
  <w:drawingGridVerticalSpacing w:val="57"/>
  <w:displayHorizontalDrawingGridEvery w:val="0"/>
  <w:noPunctuationKerning/>
  <w:characterSpacingControl w:val="doNotCompress"/>
  <w:hdrShapeDefaults>
    <o:shapedefaults v:ext="edit" spidmax="34817">
      <o:colormru v:ext="edit" colors="#002d37,#00556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002d37,#00556a"/>
    </o:shapedefaults>
    <o:shapelayout v:ext="edit">
      <o:idmap v:ext="edit" data="1"/>
    </o:shapelayout>
  </w:shapeDefaults>
  <w:decimalSymbol w:val="."/>
  <w:listSeparator w:val=";"/>
  <w15:docId w15:val="{EC0637CD-14FA-46AA-841E-A8CEEC00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line="260" w:lineRule="atLeast"/>
    </w:pPr>
    <w:rPr>
      <w:rFonts w:ascii="Arial" w:eastAsiaTheme="minorHAnsi" w:hAnsi="Arial" w:cstheme="minorBidi"/>
      <w:szCs w:val="22"/>
      <w:lang w:eastAsia="en-US"/>
    </w:rPr>
  </w:style>
  <w:style w:type="paragraph" w:styleId="berschrift1">
    <w:name w:val="heading 1"/>
    <w:basedOn w:val="Standard"/>
    <w:next w:val="berschrift2"/>
    <w:uiPriority w:val="9"/>
    <w:qFormat/>
    <w:pPr>
      <w:keepNext/>
      <w:keepLines/>
      <w:numPr>
        <w:numId w:val="2"/>
      </w:numPr>
      <w:suppressAutoHyphens/>
      <w:spacing w:before="360" w:after="240" w:line="500" w:lineRule="exact"/>
      <w:ind w:left="851" w:hanging="851"/>
      <w:outlineLvl w:val="0"/>
    </w:pPr>
    <w:rPr>
      <w:rFonts w:cs="Arial"/>
      <w:b/>
      <w:sz w:val="30"/>
      <w:szCs w:val="20"/>
      <w:lang w:eastAsia="de-CH"/>
    </w:rPr>
  </w:style>
  <w:style w:type="paragraph" w:styleId="berschrift2">
    <w:name w:val="heading 2"/>
    <w:basedOn w:val="berschrift1"/>
    <w:next w:val="berschrift3"/>
    <w:uiPriority w:val="9"/>
    <w:qFormat/>
    <w:pPr>
      <w:numPr>
        <w:ilvl w:val="1"/>
      </w:numPr>
      <w:spacing w:before="240" w:line="312" w:lineRule="atLeast"/>
      <w:ind w:left="851" w:hanging="851"/>
      <w:outlineLvl w:val="1"/>
    </w:pPr>
    <w:rPr>
      <w:color w:val="000000" w:themeColor="text1"/>
      <w:sz w:val="26"/>
    </w:rPr>
  </w:style>
  <w:style w:type="paragraph" w:styleId="berschrift3">
    <w:name w:val="heading 3"/>
    <w:basedOn w:val="berschrift2"/>
    <w:next w:val="Standard"/>
    <w:uiPriority w:val="9"/>
    <w:qFormat/>
    <w:pPr>
      <w:numPr>
        <w:ilvl w:val="2"/>
      </w:numPr>
      <w:spacing w:after="120"/>
      <w:outlineLvl w:val="2"/>
    </w:pPr>
    <w:rPr>
      <w:sz w:val="24"/>
    </w:rPr>
  </w:style>
  <w:style w:type="paragraph" w:styleId="berschrift4">
    <w:name w:val="heading 4"/>
    <w:basedOn w:val="berschrift3"/>
    <w:next w:val="Standard"/>
    <w:semiHidden/>
    <w:qFormat/>
    <w:pPr>
      <w:numPr>
        <w:ilvl w:val="3"/>
      </w:numPr>
      <w:outlineLvl w:val="3"/>
    </w:pPr>
    <w:rPr>
      <w:sz w:val="22"/>
    </w:rPr>
  </w:style>
  <w:style w:type="paragraph" w:styleId="berschrift5">
    <w:name w:val="heading 5"/>
    <w:basedOn w:val="Standard"/>
    <w:next w:val="Standard"/>
    <w:semiHidden/>
    <w:qFormat/>
    <w:pPr>
      <w:numPr>
        <w:ilvl w:val="4"/>
        <w:numId w:val="2"/>
      </w:numPr>
      <w:spacing w:before="240" w:after="60"/>
      <w:outlineLvl w:val="4"/>
    </w:pPr>
    <w:rPr>
      <w:b/>
      <w:bCs/>
      <w:i/>
      <w:iCs/>
      <w:sz w:val="26"/>
      <w:szCs w:val="26"/>
    </w:rPr>
  </w:style>
  <w:style w:type="paragraph" w:styleId="berschrift6">
    <w:name w:val="heading 6"/>
    <w:basedOn w:val="berschrift1"/>
    <w:next w:val="berschrift7"/>
    <w:semiHidden/>
    <w:qFormat/>
    <w:pPr>
      <w:numPr>
        <w:ilvl w:val="5"/>
      </w:numPr>
      <w:outlineLvl w:val="5"/>
    </w:pPr>
    <w:rPr>
      <w:bCs/>
      <w:szCs w:val="40"/>
    </w:rPr>
  </w:style>
  <w:style w:type="paragraph" w:styleId="berschrift7">
    <w:name w:val="heading 7"/>
    <w:basedOn w:val="berschrift2"/>
    <w:next w:val="berschrift8"/>
    <w:semiHidden/>
    <w:qFormat/>
    <w:pPr>
      <w:numPr>
        <w:ilvl w:val="6"/>
      </w:numPr>
      <w:outlineLvl w:val="6"/>
    </w:pPr>
  </w:style>
  <w:style w:type="paragraph" w:styleId="berschrift8">
    <w:name w:val="heading 8"/>
    <w:basedOn w:val="berschrift3"/>
    <w:next w:val="Standard"/>
    <w:semiHidden/>
    <w:qFormat/>
    <w:pPr>
      <w:numPr>
        <w:ilvl w:val="7"/>
      </w:numPr>
      <w:outlineLvl w:val="7"/>
    </w:pPr>
  </w:style>
  <w:style w:type="paragraph" w:styleId="berschrift9">
    <w:name w:val="heading 9"/>
    <w:basedOn w:val="Standard"/>
    <w:next w:val="Standard"/>
    <w:semiHidden/>
    <w:qFormat/>
    <w:pPr>
      <w:numPr>
        <w:ilvl w:val="8"/>
        <w:numId w:val="2"/>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semiHidden/>
    <w:pPr>
      <w:spacing w:before="60" w:after="60" w:line="288" w:lineRule="atLeast"/>
      <w:ind w:firstLine="425"/>
    </w:pPr>
    <w:rPr>
      <w:szCs w:val="20"/>
      <w:lang w:eastAsia="de-CH"/>
    </w:rPr>
  </w:style>
  <w:style w:type="paragraph" w:customStyle="1" w:styleId="Leerzeile">
    <w:name w:val="Leerzeile"/>
    <w:basedOn w:val="00eStandard"/>
    <w:next w:val="00eStandard"/>
    <w:semiHidden/>
    <w:rPr>
      <w:szCs w:val="20"/>
      <w:lang w:eastAsia="de-CH"/>
    </w:rPr>
  </w:style>
  <w:style w:type="paragraph" w:styleId="Kopfzeile">
    <w:name w:val="header"/>
    <w:basedOn w:val="00eStandard"/>
    <w:link w:val="KopfzeileZchn"/>
    <w:uiPriority w:val="99"/>
    <w:pPr>
      <w:tabs>
        <w:tab w:val="center" w:pos="4536"/>
        <w:tab w:val="right" w:pos="9072"/>
      </w:tabs>
      <w:spacing w:line="240" w:lineRule="auto"/>
      <w:jc w:val="right"/>
    </w:pPr>
    <w:rPr>
      <w:rFonts w:eastAsia="Times"/>
      <w:color w:val="006B77"/>
      <w:sz w:val="14"/>
      <w:szCs w:val="20"/>
      <w:lang w:eastAsia="de-CH"/>
    </w:rPr>
  </w:style>
  <w:style w:type="paragraph" w:customStyle="1" w:styleId="30eberschrift3">
    <w:name w:val="30: eÜberschrift 3"/>
    <w:basedOn w:val="00eStandard"/>
    <w:next w:val="01eStandardAbstandvor8pt"/>
    <w:link w:val="30eberschrift3Zchn"/>
    <w:pPr>
      <w:keepNext/>
      <w:keepLines/>
      <w:numPr>
        <w:ilvl w:val="2"/>
        <w:numId w:val="3"/>
      </w:numPr>
      <w:tabs>
        <w:tab w:val="left" w:pos="680"/>
        <w:tab w:val="left" w:pos="907"/>
      </w:tabs>
      <w:suppressAutoHyphens/>
      <w:spacing w:before="320"/>
      <w:jc w:val="left"/>
      <w:outlineLvl w:val="2"/>
    </w:pPr>
    <w:rPr>
      <w:b/>
    </w:rPr>
  </w:style>
  <w:style w:type="paragraph" w:styleId="Fuzeile">
    <w:name w:val="footer"/>
    <w:basedOn w:val="Standard"/>
    <w:link w:val="FuzeileZchn"/>
    <w:uiPriority w:val="99"/>
    <w:pPr>
      <w:spacing w:after="0" w:line="20" w:lineRule="exact"/>
      <w:jc w:val="right"/>
    </w:pPr>
    <w:rPr>
      <w:sz w:val="16"/>
      <w:szCs w:val="16"/>
    </w:rPr>
  </w:style>
  <w:style w:type="paragraph" w:styleId="Verzeichnis1">
    <w:name w:val="toc 1"/>
    <w:aliases w:val="eVerzeichnis 1"/>
    <w:basedOn w:val="00eStandard"/>
    <w:next w:val="Standard"/>
    <w:autoRedefine/>
    <w:uiPriority w:val="39"/>
    <w:pPr>
      <w:spacing w:before="240" w:after="120" w:line="260" w:lineRule="atLeast"/>
      <w:jc w:val="left"/>
    </w:pPr>
    <w:rPr>
      <w:rFonts w:eastAsiaTheme="minorHAnsi" w:cstheme="minorBidi"/>
      <w:b/>
      <w:bCs/>
      <w:spacing w:val="0"/>
      <w:sz w:val="22"/>
      <w:szCs w:val="20"/>
      <w:lang w:eastAsia="en-US"/>
    </w:rPr>
  </w:style>
  <w:style w:type="paragraph" w:customStyle="1" w:styleId="FuzeileGerade">
    <w:name w:val="Fußzeile Gerade"/>
    <w:basedOn w:val="Fuzeile"/>
    <w:semiHidden/>
    <w:pPr>
      <w:tabs>
        <w:tab w:val="right" w:pos="6804"/>
      </w:tabs>
      <w:ind w:left="-1701" w:right="-1"/>
      <w:jc w:val="left"/>
    </w:pPr>
  </w:style>
  <w:style w:type="paragraph" w:customStyle="1" w:styleId="FuzeileUngerade">
    <w:name w:val="Fußzeile Ungerade"/>
    <w:basedOn w:val="Fuzeile"/>
    <w:semiHidden/>
    <w:pPr>
      <w:ind w:right="-1701"/>
    </w:pPr>
  </w:style>
  <w:style w:type="table" w:customStyle="1" w:styleId="52eTabelle">
    <w:name w:val="52: eTabelle"/>
    <w:basedOn w:val="NormaleTabelle"/>
    <w:pPr>
      <w:keepNext/>
      <w:keepLines/>
      <w:spacing w:line="220" w:lineRule="exact"/>
    </w:pPr>
    <w:rPr>
      <w:rFonts w:ascii="Arial Narrow" w:hAnsi="Arial Narrow"/>
      <w:spacing w:val="4"/>
      <w:sz w:val="18"/>
    </w:rPr>
    <w:tblPr>
      <w:tblStyleRowBandSize w:val="1"/>
      <w:tblCellMar>
        <w:left w:w="0" w:type="dxa"/>
        <w:right w:w="113" w:type="dxa"/>
      </w:tblCellMar>
    </w:tblPr>
    <w:trPr>
      <w:cantSplit/>
    </w:trPr>
    <w:tcPr>
      <w:shd w:val="clear" w:color="auto" w:fill="auto"/>
    </w:tcPr>
    <w:tblStylePr w:type="firstRow">
      <w:rPr>
        <w:b/>
      </w:rPr>
      <w:tblPr/>
      <w:trPr>
        <w:cantSplit w:val="0"/>
      </w:trPr>
      <w:tcPr>
        <w:tcBorders>
          <w:top w:val="nil"/>
          <w:left w:val="nil"/>
          <w:bottom w:val="nil"/>
          <w:right w:val="nil"/>
          <w:insideH w:val="nil"/>
          <w:insideV w:val="nil"/>
          <w:tl2br w:val="nil"/>
          <w:tr2bl w:val="nil"/>
        </w:tcBorders>
        <w:shd w:val="clear" w:color="auto" w:fill="ACCED5"/>
        <w:tcMar>
          <w:top w:w="20" w:type="dxa"/>
          <w:left w:w="0" w:type="nil"/>
          <w:bottom w:w="60" w:type="dxa"/>
          <w:right w:w="0" w:type="nil"/>
        </w:tcMar>
      </w:tcPr>
    </w:tblStylePr>
    <w:tblStylePr w:type="lastRow">
      <w:tblPr/>
      <w:trPr>
        <w:cantSplit w:val="0"/>
      </w:trPr>
      <w:tcPr>
        <w:tcBorders>
          <w:top w:val="nil"/>
          <w:left w:val="nil"/>
          <w:bottom w:val="nil"/>
          <w:right w:val="nil"/>
          <w:insideH w:val="nil"/>
          <w:insideV w:val="nil"/>
          <w:tl2br w:val="nil"/>
          <w:tr2bl w:val="nil"/>
        </w:tcBorders>
        <w:tcMar>
          <w:top w:w="40" w:type="dxa"/>
          <w:left w:w="0" w:type="nil"/>
          <w:bottom w:w="20" w:type="dxa"/>
          <w:right w:w="0" w:type="nil"/>
        </w:tcMar>
      </w:tcPr>
    </w:tblStylePr>
    <w:tblStylePr w:type="firstCol">
      <w:tblPr/>
      <w:trPr>
        <w:cantSplit w:val="0"/>
      </w:trPr>
      <w:tcPr>
        <w:tcMar>
          <w:top w:w="0" w:type="nil"/>
          <w:left w:w="0" w:type="nil"/>
          <w:bottom w:w="0" w:type="nil"/>
          <w:right w:w="57" w:type="dxa"/>
        </w:tcMar>
      </w:tcPr>
    </w:tblStylePr>
    <w:tblStylePr w:type="band1Horz">
      <w:tblPr/>
      <w:tcPr>
        <w:tcBorders>
          <w:top w:val="nil"/>
          <w:left w:val="nil"/>
          <w:bottom w:val="single" w:sz="2" w:space="0" w:color="auto"/>
          <w:right w:val="nil"/>
          <w:insideH w:val="nil"/>
          <w:insideV w:val="nil"/>
          <w:tl2br w:val="nil"/>
          <w:tr2bl w:val="nil"/>
        </w:tcBorders>
        <w:tcMar>
          <w:top w:w="40" w:type="dxa"/>
          <w:left w:w="0" w:type="nil"/>
          <w:bottom w:w="20" w:type="dxa"/>
          <w:right w:w="0" w:type="nil"/>
        </w:tcMar>
      </w:tcPr>
    </w:tblStylePr>
    <w:tblStylePr w:type="band2Horz">
      <w:tblPr/>
      <w:tcPr>
        <w:tcBorders>
          <w:top w:val="nil"/>
          <w:left w:val="nil"/>
          <w:bottom w:val="single" w:sz="2" w:space="0" w:color="auto"/>
          <w:right w:val="nil"/>
          <w:insideH w:val="nil"/>
          <w:insideV w:val="nil"/>
          <w:tl2br w:val="nil"/>
          <w:tr2bl w:val="nil"/>
        </w:tcBorders>
        <w:tcMar>
          <w:top w:w="40" w:type="dxa"/>
          <w:left w:w="0" w:type="nil"/>
          <w:bottom w:w="20" w:type="dxa"/>
          <w:right w:w="0" w:type="nil"/>
        </w:tcMar>
      </w:tcPr>
    </w:tblStylePr>
  </w:style>
  <w:style w:type="paragraph" w:customStyle="1" w:styleId="54eTabellentext">
    <w:name w:val="54: eTabellentext"/>
    <w:basedOn w:val="00eStandard"/>
    <w:link w:val="54eTabellentextZchn"/>
    <w:pPr>
      <w:keepNext/>
      <w:keepLines/>
      <w:spacing w:line="220" w:lineRule="exact"/>
      <w:jc w:val="left"/>
    </w:pPr>
    <w:rPr>
      <w:rFonts w:ascii="Arial Narrow" w:hAnsi="Arial Narrow" w:cs="Times New Roman"/>
      <w:sz w:val="18"/>
      <w:szCs w:val="24"/>
    </w:rPr>
  </w:style>
  <w:style w:type="paragraph" w:customStyle="1" w:styleId="BlauerStrich">
    <w:name w:val="Blauer Strich"/>
    <w:basedOn w:val="00eStandard"/>
    <w:semiHidden/>
    <w:pPr>
      <w:pBdr>
        <w:top w:val="single" w:sz="8" w:space="1" w:color="006B77"/>
      </w:pBdr>
      <w:spacing w:before="160" w:after="160" w:line="20" w:lineRule="exact"/>
    </w:pPr>
    <w:rPr>
      <w:lang w:eastAsia="de-CH"/>
    </w:rPr>
  </w:style>
  <w:style w:type="paragraph" w:styleId="Verzeichnis2">
    <w:name w:val="toc 2"/>
    <w:aliases w:val="eVerzeichnis 2"/>
    <w:basedOn w:val="Verzeichnis1"/>
    <w:autoRedefine/>
    <w:uiPriority w:val="39"/>
    <w:pPr>
      <w:spacing w:before="120" w:after="0"/>
      <w:ind w:left="220"/>
    </w:pPr>
    <w:rPr>
      <w:b w:val="0"/>
      <w:bCs w:val="0"/>
      <w:iCs/>
    </w:rPr>
  </w:style>
  <w:style w:type="paragraph" w:styleId="Beschriftung">
    <w:name w:val="caption"/>
    <w:basedOn w:val="00eStandard"/>
    <w:next w:val="00eStandard"/>
    <w:link w:val="BeschriftungZchn"/>
    <w:qFormat/>
    <w:pPr>
      <w:keepLines/>
      <w:pBdr>
        <w:top w:val="single" w:sz="4" w:space="3" w:color="006B77"/>
      </w:pBdr>
      <w:tabs>
        <w:tab w:val="left" w:pos="907"/>
      </w:tabs>
      <w:spacing w:after="360" w:line="220" w:lineRule="exact"/>
      <w:ind w:left="902" w:right="28" w:hanging="879"/>
      <w:jc w:val="left"/>
    </w:pPr>
    <w:rPr>
      <w:color w:val="006B77"/>
      <w:sz w:val="16"/>
      <w:szCs w:val="20"/>
      <w:lang w:eastAsia="de-CH"/>
    </w:rPr>
  </w:style>
  <w:style w:type="paragraph" w:customStyle="1" w:styleId="DBAutor">
    <w:name w:val="DBAutor"/>
    <w:basedOn w:val="Standard"/>
    <w:semiHidden/>
    <w:pPr>
      <w:spacing w:after="80" w:line="170" w:lineRule="exact"/>
      <w:ind w:left="4139"/>
    </w:pPr>
    <w:rPr>
      <w:sz w:val="14"/>
      <w:szCs w:val="20"/>
      <w:lang w:eastAsia="de-CH"/>
    </w:rPr>
  </w:style>
  <w:style w:type="paragraph" w:styleId="Dokumentstruktur">
    <w:name w:val="Document Map"/>
    <w:basedOn w:val="Standard"/>
    <w:semiHidden/>
    <w:pPr>
      <w:shd w:val="clear" w:color="auto" w:fill="000080"/>
    </w:pPr>
    <w:rPr>
      <w:rFonts w:ascii="Tahoma" w:hAnsi="Tahoma"/>
      <w:szCs w:val="20"/>
      <w:lang w:eastAsia="de-CH"/>
    </w:rPr>
  </w:style>
  <w:style w:type="paragraph" w:customStyle="1" w:styleId="MitarbeitermitTitel">
    <w:name w:val="Mitarbeiter mit Titel"/>
    <w:basedOn w:val="02eStandard8pt"/>
    <w:semiHidden/>
    <w:rPr>
      <w:noProof/>
      <w:lang w:eastAsia="en-US"/>
    </w:r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eListenFormatvorlage">
    <w:name w:val="50: eListenFormatvorlage"/>
    <w:pPr>
      <w:numPr>
        <w:numId w:val="10"/>
      </w:numPr>
    </w:pPr>
  </w:style>
  <w:style w:type="paragraph" w:customStyle="1" w:styleId="00eStandard">
    <w:name w:val="00: eStandard"/>
    <w:link w:val="00eStandardZchn"/>
    <w:pPr>
      <w:spacing w:line="320" w:lineRule="atLeast"/>
      <w:jc w:val="both"/>
    </w:pPr>
    <w:rPr>
      <w:rFonts w:ascii="Arial" w:hAnsi="Arial" w:cs="Tahoma"/>
      <w:spacing w:val="4"/>
      <w:szCs w:val="16"/>
      <w:lang w:eastAsia="de-DE"/>
    </w:rPr>
  </w:style>
  <w:style w:type="paragraph" w:styleId="Standardeinzug">
    <w:name w:val="Normal Indent"/>
    <w:basedOn w:val="Standard"/>
    <w:semiHidden/>
    <w:pPr>
      <w:ind w:left="708"/>
    </w:pPr>
  </w:style>
  <w:style w:type="paragraph" w:customStyle="1" w:styleId="10eberschrift1">
    <w:name w:val="10: eÜberschrift 1"/>
    <w:basedOn w:val="00eStandard"/>
    <w:next w:val="01eStandardAbstandvor8pt"/>
    <w:link w:val="10eberschrift1Zchn"/>
    <w:pPr>
      <w:keepNext/>
      <w:keepLines/>
      <w:numPr>
        <w:numId w:val="3"/>
      </w:numPr>
      <w:tabs>
        <w:tab w:val="left" w:pos="680"/>
        <w:tab w:val="left" w:pos="907"/>
      </w:tabs>
      <w:suppressAutoHyphens/>
      <w:spacing w:after="640"/>
      <w:jc w:val="left"/>
      <w:outlineLvl w:val="0"/>
    </w:pPr>
    <w:rPr>
      <w:sz w:val="28"/>
    </w:rPr>
  </w:style>
  <w:style w:type="paragraph" w:customStyle="1" w:styleId="EMail">
    <w:name w:val="EMail"/>
    <w:basedOn w:val="Standard"/>
    <w:semiHidden/>
    <w:pPr>
      <w:tabs>
        <w:tab w:val="right" w:pos="9214"/>
      </w:tabs>
      <w:spacing w:line="240" w:lineRule="atLeast"/>
      <w:ind w:left="567"/>
    </w:pPr>
    <w:rPr>
      <w:rFonts w:ascii="Arial Narrow" w:hAnsi="Arial Narrow"/>
      <w:spacing w:val="320"/>
      <w:position w:val="52"/>
      <w:sz w:val="40"/>
      <w:szCs w:val="20"/>
      <w:lang w:eastAsia="de-CH"/>
    </w:rPr>
  </w:style>
  <w:style w:type="paragraph" w:customStyle="1" w:styleId="Figur">
    <w:name w:val="Figur"/>
    <w:basedOn w:val="Standard"/>
    <w:next w:val="Standard"/>
    <w:semiHidden/>
    <w:pPr>
      <w:keepNext/>
      <w:keepLines/>
    </w:pPr>
    <w:rPr>
      <w:szCs w:val="20"/>
      <w:lang w:eastAsia="de-CH"/>
    </w:rPr>
  </w:style>
  <w:style w:type="paragraph" w:styleId="Funotentext">
    <w:name w:val="footnote text"/>
    <w:basedOn w:val="00eStandard"/>
    <w:link w:val="FunotentextZchn"/>
    <w:pPr>
      <w:tabs>
        <w:tab w:val="left" w:pos="227"/>
      </w:tabs>
      <w:spacing w:before="60" w:line="200" w:lineRule="exact"/>
      <w:ind w:left="227" w:hanging="227"/>
    </w:pPr>
    <w:rPr>
      <w:sz w:val="14"/>
      <w:szCs w:val="20"/>
      <w:lang w:eastAsia="de-CH"/>
    </w:rPr>
  </w:style>
  <w:style w:type="paragraph" w:customStyle="1" w:styleId="15eZusammenfass">
    <w:name w:val="15: eZusammenfassÜ"/>
    <w:pPr>
      <w:numPr>
        <w:numId w:val="9"/>
      </w:numPr>
      <w:tabs>
        <w:tab w:val="left" w:pos="680"/>
      </w:tabs>
      <w:spacing w:before="640" w:after="160"/>
      <w:outlineLvl w:val="0"/>
    </w:pPr>
    <w:rPr>
      <w:rFonts w:ascii="Arial" w:hAnsi="Arial" w:cs="Tahoma"/>
      <w:b/>
      <w:spacing w:val="4"/>
      <w:sz w:val="22"/>
      <w:szCs w:val="16"/>
    </w:rPr>
  </w:style>
  <w:style w:type="numbering" w:customStyle="1" w:styleId="50eListeInTabelle">
    <w:name w:val="50: eListeInTabelle"/>
    <w:basedOn w:val="50eListenFormatvorlage"/>
    <w:pPr>
      <w:numPr>
        <w:numId w:val="11"/>
      </w:numPr>
    </w:pPr>
  </w:style>
  <w:style w:type="character" w:styleId="Seitenzahl">
    <w:name w:val="page number"/>
    <w:basedOn w:val="Absatz-Standardschriftart"/>
    <w:semiHidden/>
  </w:style>
  <w:style w:type="paragraph" w:styleId="Liste">
    <w:name w:val="List"/>
    <w:basedOn w:val="Standard"/>
    <w:semiHidden/>
    <w:pPr>
      <w:ind w:left="283" w:hanging="283"/>
    </w:pPr>
  </w:style>
  <w:style w:type="paragraph" w:styleId="Verzeichnis3">
    <w:name w:val="toc 3"/>
    <w:aliases w:val="eVerzeichnis 3"/>
    <w:basedOn w:val="Verzeichnis2"/>
    <w:uiPriority w:val="39"/>
    <w:pPr>
      <w:spacing w:before="0"/>
      <w:ind w:left="440"/>
    </w:pPr>
    <w:rPr>
      <w:i/>
      <w:iCs w:val="0"/>
    </w:rPr>
  </w:style>
  <w:style w:type="paragraph" w:styleId="Verzeichnis4">
    <w:name w:val="toc 4"/>
    <w:aliases w:val="eVerzeichnis 4"/>
    <w:basedOn w:val="Verzeichnis1"/>
    <w:uiPriority w:val="39"/>
    <w:pPr>
      <w:spacing w:before="0" w:after="0"/>
      <w:ind w:left="660"/>
    </w:pPr>
    <w:rPr>
      <w:b w:val="0"/>
      <w:bCs w:val="0"/>
    </w:rPr>
  </w:style>
  <w:style w:type="paragraph" w:customStyle="1" w:styleId="91eSchriftTitelblatt">
    <w:name w:val="91: eSchrift Titelblatt"/>
    <w:basedOn w:val="00eStandard"/>
    <w:pPr>
      <w:suppressAutoHyphens/>
      <w:jc w:val="left"/>
    </w:pPr>
    <w:rPr>
      <w:sz w:val="26"/>
      <w:szCs w:val="26"/>
      <w:lang w:eastAsia="de-CH"/>
    </w:rPr>
  </w:style>
  <w:style w:type="paragraph" w:customStyle="1" w:styleId="93Fussnotentrennliniee">
    <w:name w:val="93: Fussnotentrennlinie(e)"/>
    <w:basedOn w:val="00eStandard"/>
    <w:pPr>
      <w:pBdr>
        <w:bottom w:val="single" w:sz="2" w:space="1" w:color="auto"/>
      </w:pBdr>
      <w:spacing w:before="240" w:line="20" w:lineRule="exact"/>
    </w:pPr>
  </w:style>
  <w:style w:type="paragraph" w:styleId="Sprechblasentext">
    <w:name w:val="Balloon Text"/>
    <w:basedOn w:val="Standard"/>
    <w:semiHidden/>
    <w:rPr>
      <w:rFonts w:ascii="Tahoma" w:hAnsi="Tahoma" w:cs="Tahoma"/>
      <w:sz w:val="16"/>
      <w:szCs w:val="16"/>
    </w:rPr>
  </w:style>
  <w:style w:type="paragraph" w:customStyle="1" w:styleId="ecoLogos">
    <w:name w:val="eco Logos"/>
    <w:basedOn w:val="00eStandard"/>
    <w:next w:val="00eStandard"/>
    <w:pPr>
      <w:keepNext/>
      <w:keepLines/>
      <w:spacing w:line="20" w:lineRule="exact"/>
    </w:pPr>
  </w:style>
  <w:style w:type="paragraph" w:customStyle="1" w:styleId="21eberschrift2unnum">
    <w:name w:val="21: eÜberschrift 2 unnum"/>
    <w:basedOn w:val="20eberschrift2"/>
    <w:next w:val="01eStandardAbstandvor8pt"/>
    <w:pPr>
      <w:numPr>
        <w:ilvl w:val="0"/>
        <w:numId w:val="0"/>
      </w:numPr>
      <w:outlineLvl w:val="9"/>
    </w:pPr>
  </w:style>
  <w:style w:type="paragraph" w:customStyle="1" w:styleId="TabStandard">
    <w:name w:val="TabStandard"/>
    <w:basedOn w:val="00eStandard"/>
    <w:semiHidden/>
    <w:pPr>
      <w:keepNext/>
      <w:spacing w:before="60" w:line="220" w:lineRule="exact"/>
      <w:jc w:val="left"/>
    </w:pPr>
    <w:rPr>
      <w:rFonts w:ascii="Arial Narrow" w:hAnsi="Arial Narrow"/>
      <w:sz w:val="18"/>
    </w:rPr>
  </w:style>
  <w:style w:type="paragraph" w:styleId="Textkrper">
    <w:name w:val="Body Text"/>
    <w:basedOn w:val="Standard"/>
    <w:semiHidden/>
    <w:rPr>
      <w:szCs w:val="20"/>
      <w:lang w:eastAsia="de-CH"/>
    </w:rPr>
  </w:style>
  <w:style w:type="paragraph" w:customStyle="1" w:styleId="20eberschrift2">
    <w:name w:val="20: eÜberschrift 2"/>
    <w:basedOn w:val="00eStandard"/>
    <w:next w:val="01eStandardAbstandvor8pt"/>
    <w:pPr>
      <w:keepNext/>
      <w:keepLines/>
      <w:numPr>
        <w:ilvl w:val="1"/>
        <w:numId w:val="3"/>
      </w:numPr>
      <w:tabs>
        <w:tab w:val="left" w:pos="680"/>
        <w:tab w:val="left" w:pos="907"/>
      </w:tabs>
      <w:suppressAutoHyphens/>
      <w:spacing w:before="640" w:after="160"/>
      <w:contextualSpacing/>
      <w:jc w:val="left"/>
      <w:outlineLvl w:val="1"/>
    </w:pPr>
    <w:rPr>
      <w:b/>
      <w:sz w:val="22"/>
    </w:rPr>
  </w:style>
  <w:style w:type="paragraph" w:customStyle="1" w:styleId="BerichtsTeile">
    <w:name w:val="BerichtsTeile"/>
    <w:basedOn w:val="00eStandard"/>
    <w:semiHidden/>
    <w:pPr>
      <w:keepNext/>
      <w:keepLines/>
      <w:spacing w:line="20" w:lineRule="exact"/>
    </w:pPr>
    <w:rPr>
      <w:lang w:eastAsia="de-CH"/>
    </w:rPr>
  </w:style>
  <w:style w:type="paragraph" w:customStyle="1" w:styleId="40titelohneNummer">
    <w:name w:val="40: titel ohne Nummer"/>
    <w:basedOn w:val="00eStandard"/>
    <w:next w:val="00eStandard"/>
    <w:pPr>
      <w:keepNext/>
      <w:suppressAutoHyphens/>
      <w:spacing w:before="160"/>
      <w:jc w:val="left"/>
    </w:pPr>
    <w:rPr>
      <w:i/>
    </w:rPr>
  </w:style>
  <w:style w:type="numbering" w:customStyle="1" w:styleId="51eNummerFormatvorlage">
    <w:name w:val="51: eNummerFormatvorlage"/>
    <w:basedOn w:val="KeineListe"/>
    <w:pPr>
      <w:numPr>
        <w:numId w:val="12"/>
      </w:numPr>
    </w:pPr>
  </w:style>
  <w:style w:type="character" w:customStyle="1" w:styleId="56eBlau">
    <w:name w:val="56: eBlau"/>
    <w:basedOn w:val="Absatz-Standardschriftart"/>
    <w:rPr>
      <w:color w:val="006B77"/>
    </w:rPr>
  </w:style>
  <w:style w:type="paragraph" w:customStyle="1" w:styleId="60eMarginal">
    <w:name w:val="60: eMarginal"/>
    <w:basedOn w:val="00eStandard"/>
    <w:pPr>
      <w:keepNext/>
      <w:keepLines/>
      <w:framePr w:w="1474" w:hSpace="227" w:vSpace="142" w:wrap="notBeside" w:vAnchor="text" w:hAnchor="page" w:xAlign="right" w:y="80"/>
      <w:spacing w:before="160" w:line="240" w:lineRule="exact"/>
      <w:jc w:val="left"/>
    </w:pPr>
    <w:rPr>
      <w:rFonts w:cs="Arial"/>
      <w:sz w:val="16"/>
      <w:szCs w:val="20"/>
      <w:lang w:eastAsia="de-CH"/>
    </w:rPr>
  </w:style>
  <w:style w:type="character" w:customStyle="1" w:styleId="00eStandardZchn">
    <w:name w:val="00: eStandard Zchn"/>
    <w:basedOn w:val="Absatz-Standardschriftart"/>
    <w:link w:val="00eStandard"/>
    <w:rPr>
      <w:rFonts w:ascii="Arial" w:hAnsi="Arial" w:cs="Tahoma"/>
      <w:spacing w:val="4"/>
      <w:szCs w:val="16"/>
      <w:lang w:val="de-CH" w:eastAsia="de-DE" w:bidi="ar-SA"/>
    </w:rPr>
  </w:style>
  <w:style w:type="paragraph" w:customStyle="1" w:styleId="55eFigurtitel">
    <w:name w:val="55: eFigurtitel"/>
    <w:basedOn w:val="00eStandard"/>
    <w:next w:val="00eStandard"/>
    <w:pPr>
      <w:keepNext/>
      <w:keepLines/>
      <w:spacing w:before="320" w:after="160" w:line="260" w:lineRule="atLeast"/>
      <w:jc w:val="left"/>
    </w:pPr>
    <w:rPr>
      <w:b/>
    </w:rPr>
  </w:style>
  <w:style w:type="character" w:styleId="BesuchterLink">
    <w:name w:val="FollowedHyperlink"/>
    <w:basedOn w:val="Absatz-Standardschriftart"/>
    <w:semiHidden/>
    <w:rPr>
      <w:color w:val="800080"/>
      <w:u w:val="single"/>
    </w:rPr>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E-Mail-Signatur">
    <w:name w:val="E-mail Signature"/>
    <w:basedOn w:val="Standard"/>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Cs w:val="20"/>
    </w:rPr>
  </w:style>
  <w:style w:type="character" w:styleId="HTMLZitat">
    <w:name w:val="HTML Cite"/>
    <w:basedOn w:val="Absatz-Standardschriftart"/>
    <w:semiHidden/>
    <w:rPr>
      <w:i/>
      <w:iCs/>
    </w:rPr>
  </w:style>
  <w:style w:type="character" w:styleId="Hyperlink">
    <w:name w:val="Hyperlink"/>
    <w:basedOn w:val="Absatz-Standardschriftart"/>
    <w:uiPriority w:val="99"/>
    <w:rPr>
      <w:color w:val="0000FF"/>
      <w:u w:val="single"/>
    </w:rPr>
  </w:style>
  <w:style w:type="paragraph" w:styleId="Anrede">
    <w:name w:val="Salutation"/>
    <w:basedOn w:val="Standard"/>
    <w:next w:val="Standard"/>
    <w:semiHidden/>
  </w:style>
  <w:style w:type="paragraph" w:customStyle="1" w:styleId="31eberschrift3unnum">
    <w:name w:val="31: eÜberschrift 3 unnum"/>
    <w:basedOn w:val="30eberschrift3"/>
    <w:next w:val="01eStandardAbstandvor8pt"/>
    <w:pPr>
      <w:numPr>
        <w:ilvl w:val="0"/>
        <w:numId w:val="0"/>
      </w:numPr>
      <w:tabs>
        <w:tab w:val="clear" w:pos="907"/>
      </w:tabs>
    </w:pPr>
  </w:style>
  <w:style w:type="paragraph" w:customStyle="1" w:styleId="ecoBerichtLogos">
    <w:name w:val="eco BerichtLogos"/>
    <w:basedOn w:val="ecoLogos"/>
    <w:semiHidden/>
  </w:style>
  <w:style w:type="paragraph" w:styleId="Listenfortsetzung2">
    <w:name w:val="List Continue 2"/>
    <w:basedOn w:val="Standard"/>
    <w:semiHidden/>
    <w:pPr>
      <w:ind w:left="566"/>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Pr>
      <w:rFonts w:ascii="Courier New" w:hAnsi="Courier New" w:cs="Courier New"/>
      <w:szCs w:val="20"/>
    </w:rPr>
  </w:style>
  <w:style w:type="paragraph" w:styleId="Listenfortsetzung3">
    <w:name w:val="List Continue 3"/>
    <w:basedOn w:val="Standard"/>
    <w:semiHidden/>
    <w:pPr>
      <w:ind w:left="849"/>
    </w:pPr>
  </w:style>
  <w:style w:type="paragraph" w:styleId="Listenfortsetzung4">
    <w:name w:val="List Continue 4"/>
    <w:basedOn w:val="Standard"/>
    <w:semiHidden/>
    <w:pPr>
      <w:ind w:left="1132"/>
    </w:pPr>
  </w:style>
  <w:style w:type="paragraph" w:styleId="Listenfortsetzung5">
    <w:name w:val="List Continue 5"/>
    <w:basedOn w:val="Standard"/>
    <w:semiHidden/>
    <w:pPr>
      <w:ind w:left="1415"/>
    </w:pPr>
  </w:style>
  <w:style w:type="paragraph" w:styleId="Listennummer2">
    <w:name w:val="List Number 2"/>
    <w:basedOn w:val="Standard"/>
    <w:semiHidden/>
    <w:pPr>
      <w:numPr>
        <w:numId w:val="4"/>
      </w:numPr>
    </w:pPr>
  </w:style>
  <w:style w:type="paragraph" w:styleId="Listennummer3">
    <w:name w:val="List Number 3"/>
    <w:basedOn w:val="Standard"/>
    <w:semiHidden/>
    <w:pPr>
      <w:numPr>
        <w:numId w:val="5"/>
      </w:numPr>
    </w:pPr>
  </w:style>
  <w:style w:type="paragraph" w:styleId="Listennummer4">
    <w:name w:val="List Number 4"/>
    <w:basedOn w:val="Standard"/>
    <w:semiHidden/>
    <w:pPr>
      <w:numPr>
        <w:numId w:val="6"/>
      </w:numPr>
    </w:pPr>
  </w:style>
  <w:style w:type="paragraph" w:styleId="Listennummer5">
    <w:name w:val="List Number 5"/>
    <w:basedOn w:val="Standard"/>
    <w:semiHidden/>
    <w:pPr>
      <w:numPr>
        <w:numId w:val="7"/>
      </w:numPr>
    </w:pPr>
  </w:style>
  <w:style w:type="paragraph" w:styleId="StandardWeb">
    <w:name w:val="Normal (Web)"/>
    <w:basedOn w:val="Standard"/>
    <w:uiPriority w:val="99"/>
    <w:semiHidden/>
    <w:rPr>
      <w:rFonts w:ascii="Times New Roman" w:hAnsi="Times New Roman"/>
      <w:sz w:val="24"/>
      <w:szCs w:val="24"/>
    </w:rPr>
  </w:style>
  <w:style w:type="table" w:styleId="Tabelle3D-Effekt1">
    <w:name w:val="Table 3D effects 1"/>
    <w:basedOn w:val="NormaleTabelle"/>
    <w:semiHidden/>
    <w:pPr>
      <w:spacing w:before="120" w:after="120" w:line="312"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before="120" w:after="120" w:line="312"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before="120" w:after="120" w:line="312"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before="120" w:after="120" w:line="312"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before="120" w:after="120" w:line="312"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before="120" w:after="120" w:line="312"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before="120" w:after="120" w:line="312"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before="120" w:after="120" w:line="312"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before="120" w:after="120" w:line="312"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before="120" w:after="120" w:line="312"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before="120" w:after="120" w:line="312"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before="120" w:after="120" w:line="312"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before="120" w:after="120" w:line="312"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before="120" w:after="120" w:line="312"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before="120" w:after="120" w:line="312"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before="120" w:after="120" w:line="312"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before="120" w:after="120" w:line="312"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before="120" w:after="120" w:line="312"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before="120" w:after="120" w:line="312"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before="120" w:after="120" w:line="312"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before="120" w:after="120" w:line="312"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before="120" w:after="120" w:line="312"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before="120" w:after="120" w:line="312"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before="120" w:after="120" w:line="312"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before="120" w:after="120" w:line="312"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before="120" w:after="120" w:line="312"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before="120" w:after="120" w:line="312"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before="120" w:after="120" w:line="312"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Web1">
    <w:name w:val="Table Web 1"/>
    <w:basedOn w:val="NormaleTabelle"/>
    <w:semiHidden/>
    <w:pPr>
      <w:spacing w:before="120" w:after="120" w:line="312"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before="120" w:after="120" w:line="312"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before="120" w:after="120" w:line="312"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before="120" w:after="120"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pPr>
      <w:spacing w:line="480" w:lineRule="auto"/>
    </w:pPr>
  </w:style>
  <w:style w:type="paragraph" w:styleId="Textkrper3">
    <w:name w:val="Body Text 3"/>
    <w:basedOn w:val="Standard"/>
    <w:semiHidden/>
    <w:rPr>
      <w:sz w:val="16"/>
      <w:szCs w:val="16"/>
    </w:rPr>
  </w:style>
  <w:style w:type="table" w:styleId="TabelleSpalten1">
    <w:name w:val="Table Columns 1"/>
    <w:basedOn w:val="NormaleTabelle"/>
    <w:semiHidden/>
    <w:pPr>
      <w:spacing w:before="120" w:after="120" w:line="312"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before="120" w:after="120" w:line="312"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before="120" w:after="120" w:line="312"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before="120" w:after="120" w:line="312"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before="120" w:after="120" w:line="312"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itel">
    <w:name w:val="Title"/>
    <w:basedOn w:val="Standard"/>
    <w:semiHidden/>
    <w:qFormat/>
    <w:pPr>
      <w:spacing w:before="240" w:after="60"/>
      <w:jc w:val="center"/>
      <w:outlineLvl w:val="0"/>
    </w:pPr>
    <w:rPr>
      <w:rFonts w:cs="Arial"/>
      <w:b/>
      <w:bCs/>
      <w:kern w:val="28"/>
      <w:sz w:val="32"/>
      <w:szCs w:val="32"/>
    </w:rPr>
  </w:style>
  <w:style w:type="table" w:styleId="TabelleSpezial1">
    <w:name w:val="Table Subtle 1"/>
    <w:basedOn w:val="NormaleTabelle"/>
    <w:semiHidden/>
    <w:pPr>
      <w:spacing w:before="120" w:after="120" w:line="312"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before="120" w:after="120" w:line="312"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Umschlagabsenderadresse">
    <w:name w:val="envelope return"/>
    <w:basedOn w:val="Standard"/>
    <w:semiHidden/>
    <w:rPr>
      <w:rFonts w:cs="Arial"/>
      <w:szCs w:val="20"/>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character" w:styleId="Zeilennummer">
    <w:name w:val="line number"/>
    <w:basedOn w:val="Absatz-Standardschriftart"/>
    <w:semiHidden/>
  </w:style>
  <w:style w:type="paragraph" w:customStyle="1" w:styleId="11eberschrift1unnum">
    <w:name w:val="11: eÜberschrift 1 unnum"/>
    <w:basedOn w:val="10eberschrift1"/>
    <w:next w:val="01eStandardAbstandvor8pt"/>
    <w:link w:val="11eberschrift1unnumZchn"/>
    <w:pPr>
      <w:numPr>
        <w:numId w:val="0"/>
      </w:numPr>
      <w:tabs>
        <w:tab w:val="clear" w:pos="907"/>
      </w:tabs>
      <w:outlineLvl w:val="3"/>
    </w:pPr>
  </w:style>
  <w:style w:type="character" w:styleId="Fett">
    <w:name w:val="Strong"/>
    <w:basedOn w:val="Absatz-Standardschriftart"/>
    <w:semiHidden/>
    <w:qFormat/>
    <w:rPr>
      <w:b/>
      <w:bCs/>
    </w:rPr>
  </w:style>
  <w:style w:type="paragraph" w:customStyle="1" w:styleId="01eStandardAbstandvor8pt">
    <w:name w:val="01: eStandard Abstand vor 8pt"/>
    <w:basedOn w:val="00eStandard"/>
    <w:link w:val="01eStandardAbstandvor8ptZchn"/>
    <w:pPr>
      <w:spacing w:before="160"/>
    </w:pPr>
  </w:style>
  <w:style w:type="character" w:customStyle="1" w:styleId="Schrgstrich">
    <w:name w:val="Schrägstrich"/>
    <w:basedOn w:val="Absatz-Standardschriftart"/>
    <w:semiHidden/>
    <w:rPr>
      <w:rFonts w:ascii="Times New Roman" w:hAnsi="Times New Roman"/>
      <w:color w:val="E32523"/>
      <w:sz w:val="14"/>
    </w:rPr>
  </w:style>
  <w:style w:type="paragraph" w:customStyle="1" w:styleId="13Inhaltsberschrift">
    <w:name w:val="13: InhaltsÜberschrift"/>
    <w:basedOn w:val="11eberschrift1unnum"/>
    <w:next w:val="01eStandardAbstandvor8pt"/>
    <w:pPr>
      <w:outlineLvl w:val="9"/>
    </w:pPr>
  </w:style>
  <w:style w:type="paragraph" w:styleId="Unterschrift">
    <w:name w:val="Signature"/>
    <w:basedOn w:val="Standard"/>
    <w:semiHidden/>
    <w:pPr>
      <w:ind w:left="4252"/>
    </w:pPr>
  </w:style>
  <w:style w:type="paragraph" w:styleId="Untertitel">
    <w:name w:val="Subtitle"/>
    <w:basedOn w:val="Standard"/>
    <w:semiHidden/>
    <w:qFormat/>
    <w:pPr>
      <w:spacing w:after="60"/>
      <w:jc w:val="center"/>
      <w:outlineLvl w:val="1"/>
    </w:pPr>
    <w:rPr>
      <w:rFonts w:cs="Arial"/>
      <w:sz w:val="24"/>
      <w:szCs w:val="24"/>
    </w:rPr>
  </w:style>
  <w:style w:type="paragraph" w:customStyle="1" w:styleId="02eStandard8pt">
    <w:name w:val="02: eStandard 8pt"/>
    <w:basedOn w:val="00eStandard"/>
    <w:link w:val="02eStandard8ptZchn"/>
    <w:pPr>
      <w:spacing w:line="240" w:lineRule="atLeast"/>
      <w:jc w:val="left"/>
    </w:pPr>
    <w:rPr>
      <w:sz w:val="16"/>
    </w:rPr>
  </w:style>
  <w:style w:type="paragraph" w:customStyle="1" w:styleId="90eTitelTitelblatt">
    <w:name w:val="90: eTitel Titelblatt"/>
    <w:basedOn w:val="01eStandardAbstandvor8pt"/>
    <w:pPr>
      <w:pBdr>
        <w:top w:val="single" w:sz="8" w:space="15" w:color="006B77"/>
        <w:bottom w:val="single" w:sz="8" w:space="18" w:color="006B77"/>
      </w:pBdr>
      <w:suppressAutoHyphens/>
      <w:autoSpaceDE w:val="0"/>
      <w:autoSpaceDN w:val="0"/>
      <w:adjustRightInd w:val="0"/>
      <w:spacing w:before="420" w:after="240" w:line="640" w:lineRule="exact"/>
      <w:jc w:val="left"/>
    </w:pPr>
    <w:rPr>
      <w:rFonts w:ascii="ArialMT" w:hAnsi="ArialMT" w:cs="ArialMT"/>
      <w:color w:val="231F20"/>
      <w:sz w:val="52"/>
      <w:szCs w:val="52"/>
      <w:lang w:eastAsia="de-CH"/>
    </w:rPr>
  </w:style>
  <w:style w:type="paragraph" w:customStyle="1" w:styleId="12eAnhangberschrift">
    <w:name w:val="12: eAnhangÜberschrift"/>
    <w:basedOn w:val="11eberschrift1unnum"/>
    <w:next w:val="01eStandardAbstandvor8pt"/>
    <w:link w:val="12eAnhangberschriftZchn"/>
    <w:qFormat/>
    <w:pPr>
      <w:numPr>
        <w:numId w:val="8"/>
      </w:numPr>
      <w:spacing w:before="160"/>
      <w:outlineLvl w:val="1"/>
    </w:pPr>
  </w:style>
  <w:style w:type="paragraph" w:styleId="Textkrper-Einzug2">
    <w:name w:val="Body Text Indent 2"/>
    <w:basedOn w:val="Standard"/>
    <w:semiHidden/>
    <w:pPr>
      <w:spacing w:line="480" w:lineRule="auto"/>
      <w:ind w:left="283"/>
    </w:pPr>
  </w:style>
  <w:style w:type="paragraph" w:styleId="Fu-Endnotenberschrift">
    <w:name w:val="Note Heading"/>
    <w:basedOn w:val="Standard"/>
    <w:next w:val="Standard"/>
    <w:semiHidden/>
  </w:style>
  <w:style w:type="character" w:styleId="Hervorhebung">
    <w:name w:val="Emphasis"/>
    <w:basedOn w:val="Absatz-Standardschriftart"/>
    <w:semiHidden/>
    <w:qFormat/>
    <w:rPr>
      <w:i/>
      <w:iCs/>
    </w:rPr>
  </w:style>
  <w:style w:type="paragraph" w:styleId="Listenfortsetzung">
    <w:name w:val="List Continue"/>
    <w:basedOn w:val="Standard"/>
    <w:semiHidden/>
    <w:pPr>
      <w:ind w:left="283"/>
    </w:pPr>
  </w:style>
  <w:style w:type="paragraph" w:styleId="Listennummer">
    <w:name w:val="List Number"/>
    <w:basedOn w:val="Standard"/>
    <w:semiHidden/>
    <w:pPr>
      <w:numPr>
        <w:numId w:val="1"/>
      </w:numPr>
    </w:pPr>
  </w:style>
  <w:style w:type="paragraph" w:styleId="Textkrper-Einzug3">
    <w:name w:val="Body Text Indent 3"/>
    <w:basedOn w:val="Standard"/>
    <w:semiHidden/>
    <w:pPr>
      <w:ind w:left="283"/>
    </w:pPr>
    <w:rPr>
      <w:sz w:val="16"/>
      <w:szCs w:val="16"/>
    </w:rPr>
  </w:style>
  <w:style w:type="paragraph" w:styleId="Textkrper-Erstzeileneinzug">
    <w:name w:val="Body Text First Indent"/>
    <w:basedOn w:val="Textkrper"/>
    <w:semiHidden/>
    <w:pPr>
      <w:ind w:firstLine="210"/>
      <w:jc w:val="both"/>
    </w:pPr>
    <w:rPr>
      <w:szCs w:val="22"/>
      <w:lang w:eastAsia="de-DE"/>
    </w:rPr>
  </w:style>
  <w:style w:type="paragraph" w:styleId="Textkrper-Zeileneinzug">
    <w:name w:val="Body Text Indent"/>
    <w:basedOn w:val="Standard"/>
    <w:semiHidden/>
    <w:pPr>
      <w:ind w:left="283"/>
    </w:pPr>
  </w:style>
  <w:style w:type="paragraph" w:styleId="Textkrper-Erstzeileneinzug2">
    <w:name w:val="Body Text First Indent 2"/>
    <w:basedOn w:val="Textkrper-Zeileneinzug"/>
    <w:semiHidden/>
    <w:pPr>
      <w:ind w:firstLine="210"/>
    </w:pPr>
  </w:style>
  <w:style w:type="character" w:customStyle="1" w:styleId="57eRot">
    <w:name w:val="57: eRot"/>
    <w:basedOn w:val="Absatz-Standardschriftart"/>
    <w:rPr>
      <w:color w:val="E32523"/>
    </w:rPr>
  </w:style>
  <w:style w:type="table" w:customStyle="1" w:styleId="53eTabelleunterlegt">
    <w:name w:val="53: eTabelle unterlegt"/>
    <w:basedOn w:val="Tabellenraster"/>
    <w:pPr>
      <w:ind w:left="57"/>
    </w:pPr>
    <w:rPr>
      <w:rFonts w:ascii="Arial Narrow" w:hAnsi="Arial Narrow"/>
      <w:sz w:val="18"/>
    </w:rPr>
    <w:tblPr>
      <w:tblStyleRowBandSize w:val="1"/>
      <w:tblStyleCol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CellMar>
        <w:left w:w="0" w:type="dxa"/>
        <w:right w:w="57" w:type="dxa"/>
      </w:tblCellMar>
    </w:tblPr>
    <w:tcPr>
      <w:shd w:val="clear" w:color="auto" w:fill="D0E5E9"/>
    </w:tcPr>
    <w:tblStylePr w:type="firstRow">
      <w:tblPr/>
      <w:tcPr>
        <w:tcMar>
          <w:top w:w="0" w:type="nil"/>
          <w:left w:w="0" w:type="nil"/>
          <w:bottom w:w="20" w:type="dxa"/>
          <w:right w:w="0" w:type="nil"/>
        </w:tcMar>
      </w:tcPr>
    </w:tblStylePr>
    <w:tblStylePr w:type="lastRow">
      <w:tblPr/>
      <w:tcPr>
        <w:tcBorders>
          <w:top w:val="nil"/>
          <w:left w:val="nil"/>
          <w:bottom w:val="nil"/>
          <w:right w:val="nil"/>
          <w:insideH w:val="nil"/>
          <w:insideV w:val="nil"/>
          <w:tl2br w:val="nil"/>
          <w:tr2bl w:val="nil"/>
        </w:tcBorders>
        <w:shd w:val="clear" w:color="auto" w:fill="FFFFFF"/>
      </w:tcPr>
    </w:tblStylePr>
    <w:tblStylePr w:type="firstCol">
      <w:pPr>
        <w:wordWrap/>
        <w:ind w:leftChars="0" w:left="0"/>
      </w:pPr>
    </w:tblStylePr>
    <w:tblStylePr w:type="band1Vert">
      <w:pPr>
        <w:wordWrap/>
        <w:ind w:leftChars="0" w:left="57"/>
      </w:pPr>
    </w:tblStylePr>
    <w:tblStylePr w:type="band1Horz">
      <w:tblPr/>
      <w:tcPr>
        <w:tcMar>
          <w:top w:w="20" w:type="dxa"/>
          <w:left w:w="0" w:type="nil"/>
          <w:bottom w:w="0" w:type="nil"/>
          <w:right w:w="0" w:type="nil"/>
        </w:tcMar>
      </w:tcPr>
    </w:tblStylePr>
    <w:tblStylePr w:type="band2Horz">
      <w:tblPr/>
      <w:tcPr>
        <w:tcMar>
          <w:top w:w="20" w:type="dxa"/>
          <w:left w:w="0" w:type="nil"/>
          <w:bottom w:w="0" w:type="nil"/>
          <w:right w:w="0" w:type="nil"/>
        </w:tcMar>
      </w:tcPr>
    </w:tblStylePr>
  </w:style>
  <w:style w:type="character" w:customStyle="1" w:styleId="01eStandardAbstandvor8ptZchn">
    <w:name w:val="01: eStandard Abstand vor 8pt Zchn"/>
    <w:basedOn w:val="00eStandardZchn"/>
    <w:link w:val="01eStandardAbstandvor8pt"/>
    <w:rPr>
      <w:rFonts w:ascii="Arial" w:hAnsi="Arial" w:cs="Tahoma"/>
      <w:spacing w:val="4"/>
      <w:szCs w:val="16"/>
      <w:lang w:val="de-CH" w:eastAsia="de-DE" w:bidi="ar-SA"/>
    </w:rPr>
  </w:style>
  <w:style w:type="paragraph" w:customStyle="1" w:styleId="AbschnittohneMarginalien">
    <w:name w:val="Abschnitt ohne Marginalien"/>
    <w:basedOn w:val="00eStandard"/>
    <w:next w:val="00eStandard"/>
    <w:semiHidden/>
    <w:pPr>
      <w:tabs>
        <w:tab w:val="left" w:pos="340"/>
        <w:tab w:val="left" w:pos="680"/>
        <w:tab w:val="left" w:pos="1021"/>
      </w:tabs>
    </w:pPr>
    <w:rPr>
      <w:lang w:eastAsia="de-CH"/>
    </w:rPr>
  </w:style>
  <w:style w:type="paragraph" w:customStyle="1" w:styleId="61eGlossarLiteratur">
    <w:name w:val="61: eGlossarLiteratur"/>
    <w:basedOn w:val="01eStandardAbstandvor8pt"/>
    <w:pPr>
      <w:ind w:left="1701" w:hanging="1701"/>
    </w:pPr>
  </w:style>
  <w:style w:type="paragraph" w:customStyle="1" w:styleId="22eAnhangberschrift2">
    <w:name w:val="22: eAnhangüberschrift 2"/>
    <w:basedOn w:val="20eberschrift2"/>
    <w:next w:val="01eStandardAbstandvor8pt"/>
    <w:pPr>
      <w:numPr>
        <w:numId w:val="8"/>
      </w:numPr>
      <w:outlineLvl w:val="8"/>
    </w:pPr>
  </w:style>
  <w:style w:type="character" w:styleId="Funotenzeichen">
    <w:name w:val="footnote reference"/>
    <w:basedOn w:val="Absatz-Standardschriftart"/>
    <w:rPr>
      <w:position w:val="5"/>
      <w:sz w:val="13"/>
      <w:vertAlign w:val="baseline"/>
    </w:rPr>
  </w:style>
  <w:style w:type="paragraph" w:customStyle="1" w:styleId="25eZussberschrift">
    <w:name w:val="25: eZussÜberschrift"/>
    <w:next w:val="01eStandardAbstandvor8pt"/>
    <w:pPr>
      <w:numPr>
        <w:ilvl w:val="1"/>
        <w:numId w:val="9"/>
      </w:numPr>
      <w:spacing w:before="480"/>
      <w:outlineLvl w:val="1"/>
    </w:pPr>
    <w:rPr>
      <w:rFonts w:ascii="Arial" w:hAnsi="Arial" w:cs="Tahoma"/>
      <w:spacing w:val="4"/>
      <w:szCs w:val="16"/>
    </w:rPr>
  </w:style>
  <w:style w:type="character" w:customStyle="1" w:styleId="30eberschrift3Zchn">
    <w:name w:val="30: eÜberschrift 3 Zchn"/>
    <w:basedOn w:val="00eStandardZchn"/>
    <w:link w:val="30eberschrift3"/>
    <w:rPr>
      <w:rFonts w:ascii="Arial" w:hAnsi="Arial" w:cs="Tahoma"/>
      <w:b/>
      <w:spacing w:val="4"/>
      <w:szCs w:val="16"/>
      <w:lang w:val="de-CH" w:eastAsia="de-DE" w:bidi="ar-SA"/>
    </w:rPr>
  </w:style>
  <w:style w:type="paragraph" w:customStyle="1" w:styleId="32eAnhangsberschrift3">
    <w:name w:val="32: eAnhangsüberschrift 3"/>
    <w:basedOn w:val="00eStandard"/>
    <w:pPr>
      <w:keepNext/>
      <w:keepLines/>
      <w:numPr>
        <w:ilvl w:val="2"/>
        <w:numId w:val="8"/>
      </w:numPr>
      <w:suppressAutoHyphens/>
      <w:spacing w:before="320"/>
      <w:jc w:val="left"/>
    </w:pPr>
  </w:style>
  <w:style w:type="character" w:customStyle="1" w:styleId="10eberschrift1Zchn">
    <w:name w:val="10: eÜberschrift 1 Zchn"/>
    <w:basedOn w:val="00eStandardZchn"/>
    <w:link w:val="10eberschrift1"/>
    <w:rPr>
      <w:rFonts w:ascii="Arial" w:hAnsi="Arial" w:cs="Tahoma"/>
      <w:spacing w:val="4"/>
      <w:sz w:val="28"/>
      <w:szCs w:val="16"/>
      <w:lang w:val="de-CH" w:eastAsia="de-DE" w:bidi="ar-SA"/>
    </w:rPr>
  </w:style>
  <w:style w:type="character" w:customStyle="1" w:styleId="11eberschrift1unnumZchn">
    <w:name w:val="11: eÜberschrift 1 unnum Zchn"/>
    <w:basedOn w:val="10eberschrift1Zchn"/>
    <w:link w:val="11eberschrift1unnum"/>
    <w:rPr>
      <w:rFonts w:ascii="Arial" w:hAnsi="Arial" w:cs="Tahoma"/>
      <w:spacing w:val="4"/>
      <w:sz w:val="28"/>
      <w:szCs w:val="16"/>
      <w:lang w:val="de-CH" w:eastAsia="de-DE" w:bidi="ar-SA"/>
    </w:rPr>
  </w:style>
  <w:style w:type="character" w:customStyle="1" w:styleId="12eAnhangberschriftZchn">
    <w:name w:val="12: eAnhangÜberschrift Zchn"/>
    <w:basedOn w:val="11eberschrift1unnumZchn"/>
    <w:link w:val="12eAnhangberschrift"/>
    <w:rPr>
      <w:rFonts w:ascii="Arial" w:hAnsi="Arial" w:cs="Tahoma"/>
      <w:spacing w:val="4"/>
      <w:sz w:val="28"/>
      <w:szCs w:val="16"/>
      <w:lang w:val="de-CH" w:eastAsia="de-DE" w:bidi="ar-SA"/>
    </w:rPr>
  </w:style>
  <w:style w:type="paragraph" w:customStyle="1" w:styleId="54eTabellentextgross">
    <w:name w:val="54: eTabellentext gross"/>
    <w:basedOn w:val="54eTabellentext"/>
    <w:pPr>
      <w:spacing w:before="60" w:after="60" w:line="240" w:lineRule="auto"/>
    </w:pPr>
    <w:rPr>
      <w:rFonts w:ascii="Arial" w:hAnsi="Arial"/>
      <w:sz w:val="20"/>
    </w:rPr>
  </w:style>
  <w:style w:type="paragraph" w:customStyle="1" w:styleId="Formatvorlage11eberschrift1unnumZeilenabstandeinfach">
    <w:name w:val="Formatvorlage 11: eÜberschrift 1 unnum + Zeilenabstand:  einfach"/>
    <w:basedOn w:val="11eberschrift1unnum"/>
    <w:semiHidden/>
    <w:pPr>
      <w:spacing w:line="240" w:lineRule="auto"/>
      <w:outlineLvl w:val="0"/>
    </w:pPr>
    <w:rPr>
      <w:rFonts w:cs="Times New Roman"/>
      <w:szCs w:val="20"/>
    </w:rPr>
  </w:style>
  <w:style w:type="paragraph" w:customStyle="1" w:styleId="BerichtsTeile08">
    <w:name w:val="BerichtsTeile08"/>
    <w:basedOn w:val="00eStandard"/>
    <w:semiHidden/>
    <w:pPr>
      <w:keepNext/>
      <w:keepLines/>
      <w:spacing w:line="20" w:lineRule="exact"/>
    </w:pPr>
    <w:rPr>
      <w:lang w:eastAsia="de-CH"/>
    </w:rPr>
  </w:style>
  <w:style w:type="paragraph" w:customStyle="1" w:styleId="BeschriftungAbstandvor6pt">
    <w:name w:val="Beschriftung Abstand vor 6pt"/>
    <w:basedOn w:val="Beschriftung"/>
    <w:next w:val="01eStandardAbstandvor8pt"/>
    <w:qFormat/>
    <w:pPr>
      <w:pBdr>
        <w:top w:val="single" w:sz="4" w:space="3" w:color="00556A"/>
      </w:pBdr>
      <w:spacing w:before="120"/>
    </w:pPr>
  </w:style>
  <w:style w:type="character" w:customStyle="1" w:styleId="FunotentextZchn">
    <w:name w:val="Fußnotentext Zchn"/>
    <w:basedOn w:val="Absatz-Standardschriftart"/>
    <w:link w:val="Funotentext"/>
    <w:rPr>
      <w:rFonts w:ascii="Arial" w:hAnsi="Arial" w:cs="Tahoma"/>
      <w:spacing w:val="4"/>
      <w:sz w:val="14"/>
    </w:rPr>
  </w:style>
  <w:style w:type="character" w:customStyle="1" w:styleId="Offert-Stze">
    <w:name w:val="Offert-Sätze"/>
    <w:basedOn w:val="Absatz-Standardschriftart"/>
  </w:style>
  <w:style w:type="paragraph" w:customStyle="1" w:styleId="Offertstze">
    <w:name w:val="Offertsätze"/>
    <w:basedOn w:val="Standard"/>
    <w:pPr>
      <w:tabs>
        <w:tab w:val="left" w:pos="624"/>
        <w:tab w:val="left" w:pos="907"/>
      </w:tabs>
      <w:spacing w:after="0" w:line="320" w:lineRule="exact"/>
    </w:pPr>
    <w:rPr>
      <w:rFonts w:cs="Tahoma"/>
      <w:spacing w:val="4"/>
      <w:szCs w:val="16"/>
    </w:rPr>
  </w:style>
  <w:style w:type="character" w:customStyle="1" w:styleId="54eTabellentextZchn">
    <w:name w:val="54: eTabellentext Zchn"/>
    <w:link w:val="54eTabellentext"/>
    <w:locked/>
    <w:rPr>
      <w:rFonts w:ascii="Arial Narrow" w:hAnsi="Arial Narrow"/>
      <w:spacing w:val="4"/>
      <w:sz w:val="18"/>
      <w:szCs w:val="24"/>
      <w:lang w:eastAsia="de-DE"/>
    </w:rPr>
  </w:style>
  <w:style w:type="character" w:customStyle="1" w:styleId="BeschriftungZchn">
    <w:name w:val="Beschriftung Zchn"/>
    <w:link w:val="Beschriftung"/>
    <w:locked/>
    <w:rPr>
      <w:rFonts w:ascii="Arial" w:hAnsi="Arial" w:cs="Tahoma"/>
      <w:color w:val="006B77"/>
      <w:spacing w:val="4"/>
      <w:sz w:val="16"/>
    </w:rPr>
  </w:style>
  <w:style w:type="paragraph" w:styleId="Listenabsatz">
    <w:name w:val="List Paragraph"/>
    <w:basedOn w:val="Standard"/>
    <w:uiPriority w:val="34"/>
    <w:qFormat/>
    <w:pPr>
      <w:ind w:left="720"/>
      <w:contextualSpacing/>
    </w:pPr>
  </w:style>
  <w:style w:type="character" w:customStyle="1" w:styleId="KopfzeileZchn">
    <w:name w:val="Kopfzeile Zchn"/>
    <w:basedOn w:val="Absatz-Standardschriftart"/>
    <w:link w:val="Kopfzeile"/>
    <w:uiPriority w:val="99"/>
    <w:rPr>
      <w:rFonts w:ascii="Arial" w:eastAsia="Times" w:hAnsi="Arial" w:cs="Tahoma"/>
      <w:color w:val="006B77"/>
      <w:spacing w:val="4"/>
      <w:sz w:val="14"/>
    </w:rPr>
  </w:style>
  <w:style w:type="character" w:customStyle="1" w:styleId="FuzeileZchn">
    <w:name w:val="Fußzeile Zchn"/>
    <w:basedOn w:val="Absatz-Standardschriftart"/>
    <w:link w:val="Fuzeile"/>
    <w:uiPriority w:val="99"/>
    <w:rPr>
      <w:rFonts w:ascii="Arial" w:hAnsi="Arial"/>
      <w:sz w:val="16"/>
      <w:szCs w:val="16"/>
      <w:lang w:eastAsia="de-DE"/>
    </w:rPr>
  </w:style>
  <w:style w:type="character" w:customStyle="1" w:styleId="02eStandard8ptZchn">
    <w:name w:val="02: eStandard 8pt Zchn"/>
    <w:basedOn w:val="Absatz-Standardschriftart"/>
    <w:link w:val="02eStandard8pt"/>
    <w:rPr>
      <w:rFonts w:ascii="Arial" w:hAnsi="Arial" w:cs="Tahoma"/>
      <w:spacing w:val="4"/>
      <w:sz w:val="16"/>
      <w:szCs w:val="16"/>
      <w:lang w:eastAsia="de-DE"/>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pPr>
      <w:spacing w:line="240" w:lineRule="auto"/>
    </w:pPr>
    <w:rPr>
      <w:szCs w:val="20"/>
    </w:rPr>
  </w:style>
  <w:style w:type="character" w:customStyle="1" w:styleId="KommentartextZchn">
    <w:name w:val="Kommentartext Zchn"/>
    <w:basedOn w:val="Absatz-Standardschriftart"/>
    <w:link w:val="Kommentartext"/>
    <w:uiPriority w:val="99"/>
    <w:semiHidden/>
    <w:rPr>
      <w:rFonts w:ascii="Arial" w:hAnsi="Arial"/>
      <w:lang w:eastAsia="de-DE"/>
    </w:rPr>
  </w:style>
  <w:style w:type="paragraph" w:styleId="Kommentarthema">
    <w:name w:val="annotation subject"/>
    <w:basedOn w:val="Kommentartext"/>
    <w:next w:val="Kommentartext"/>
    <w:link w:val="KommentarthemaZchn"/>
    <w:semiHidden/>
    <w:rPr>
      <w:b/>
      <w:bCs/>
    </w:rPr>
  </w:style>
  <w:style w:type="character" w:customStyle="1" w:styleId="KommentarthemaZchn">
    <w:name w:val="Kommentarthema Zchn"/>
    <w:basedOn w:val="KommentartextZchn"/>
    <w:link w:val="Kommentarthema"/>
    <w:semiHidden/>
    <w:rPr>
      <w:rFonts w:ascii="Arial" w:hAnsi="Arial"/>
      <w:b/>
      <w:bCs/>
      <w:lang w:eastAsia="de-DE"/>
    </w:rPr>
  </w:style>
  <w:style w:type="table" w:customStyle="1" w:styleId="53eTabelleunterlegt1">
    <w:name w:val="53: eTabelle unterlegt1"/>
    <w:basedOn w:val="Tabellenraster"/>
    <w:pPr>
      <w:ind w:left="57"/>
    </w:pPr>
    <w:rPr>
      <w:rFonts w:ascii="Arial Narrow" w:hAnsi="Arial Narrow"/>
      <w:sz w:val="18"/>
    </w:rPr>
    <w:tblPr>
      <w:tblStyleRowBandSize w:val="1"/>
      <w:tblStyleCol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CellMar>
        <w:left w:w="0" w:type="dxa"/>
        <w:right w:w="57" w:type="dxa"/>
      </w:tblCellMar>
    </w:tblPr>
    <w:tcPr>
      <w:shd w:val="clear" w:color="auto" w:fill="D0E5E9"/>
    </w:tcPr>
    <w:tblStylePr w:type="firstRow">
      <w:tblPr/>
      <w:tcPr>
        <w:tcMar>
          <w:top w:w="0" w:type="nil"/>
          <w:left w:w="0" w:type="nil"/>
          <w:bottom w:w="20" w:type="dxa"/>
          <w:right w:w="0" w:type="nil"/>
        </w:tcMar>
      </w:tcPr>
    </w:tblStylePr>
    <w:tblStylePr w:type="lastRow">
      <w:tblPr/>
      <w:tcPr>
        <w:tcBorders>
          <w:top w:val="nil"/>
          <w:left w:val="nil"/>
          <w:bottom w:val="nil"/>
          <w:right w:val="nil"/>
          <w:insideH w:val="nil"/>
          <w:insideV w:val="nil"/>
          <w:tl2br w:val="nil"/>
          <w:tr2bl w:val="nil"/>
        </w:tcBorders>
        <w:shd w:val="clear" w:color="auto" w:fill="FFFFFF"/>
      </w:tcPr>
    </w:tblStylePr>
    <w:tblStylePr w:type="firstCol">
      <w:pPr>
        <w:wordWrap/>
        <w:ind w:leftChars="0" w:left="0"/>
      </w:pPr>
    </w:tblStylePr>
    <w:tblStylePr w:type="band1Vert">
      <w:pPr>
        <w:wordWrap/>
        <w:ind w:leftChars="0" w:left="57"/>
      </w:pPr>
    </w:tblStylePr>
    <w:tblStylePr w:type="band1Horz">
      <w:tblPr/>
      <w:tcPr>
        <w:tcMar>
          <w:top w:w="20" w:type="dxa"/>
          <w:left w:w="0" w:type="nil"/>
          <w:bottom w:w="0" w:type="nil"/>
          <w:right w:w="0" w:type="nil"/>
        </w:tcMar>
      </w:tcPr>
    </w:tblStylePr>
    <w:tblStylePr w:type="band2Horz">
      <w:tblPr/>
      <w:tcPr>
        <w:tcMar>
          <w:top w:w="20" w:type="dxa"/>
          <w:left w:w="0" w:type="nil"/>
          <w:bottom w:w="0" w:type="nil"/>
          <w:right w:w="0" w:type="nil"/>
        </w:tcMar>
      </w:tcPr>
    </w:tblStylePr>
  </w:style>
  <w:style w:type="paragraph" w:styleId="berarbeitung">
    <w:name w:val="Revision"/>
    <w:hidden/>
    <w:uiPriority w:val="99"/>
    <w:semiHidden/>
    <w:rPr>
      <w:rFonts w:ascii="Arial" w:eastAsiaTheme="minorHAnsi" w:hAnsi="Arial" w:cstheme="minorBidi"/>
      <w:sz w:val="22"/>
      <w:szCs w:val="22"/>
      <w:lang w:eastAsia="en-US"/>
    </w:rPr>
  </w:style>
  <w:style w:type="character" w:styleId="Platzhaltertext">
    <w:name w:val="Placeholder Text"/>
    <w:basedOn w:val="Absatz-Standardschriftart"/>
    <w:uiPriority w:val="99"/>
    <w:semiHidden/>
    <w:rPr>
      <w:color w:val="808080"/>
    </w:rPr>
  </w:style>
  <w:style w:type="paragraph" w:styleId="Aufzhlungszeichen3">
    <w:name w:val="List Bullet 3"/>
    <w:basedOn w:val="Standard"/>
    <w:pPr>
      <w:numPr>
        <w:numId w:val="21"/>
      </w:numPr>
      <w:spacing w:before="120" w:after="120" w:line="312" w:lineRule="atLeast"/>
      <w:jc w:val="both"/>
    </w:pPr>
    <w:rPr>
      <w:rFonts w:eastAsia="Times New Roman" w:cs="Times New Roman"/>
      <w:lang w:eastAsia="de-DE"/>
    </w:rPr>
  </w:style>
  <w:style w:type="paragraph" w:styleId="Aufzhlungszeichen4">
    <w:name w:val="List Bullet 4"/>
    <w:basedOn w:val="Standard"/>
    <w:pPr>
      <w:numPr>
        <w:numId w:val="22"/>
      </w:numPr>
      <w:spacing w:before="120" w:after="120" w:line="312" w:lineRule="atLeast"/>
      <w:jc w:val="both"/>
    </w:pPr>
    <w:rPr>
      <w:rFonts w:eastAsia="Times New Roman" w:cs="Times New Roman"/>
      <w:lang w:eastAsia="de-DE"/>
    </w:rPr>
  </w:style>
  <w:style w:type="paragraph" w:customStyle="1" w:styleId="Struktur1">
    <w:name w:val="Struktur 1"/>
    <w:pPr>
      <w:tabs>
        <w:tab w:val="left" w:pos="567"/>
      </w:tabs>
      <w:spacing w:before="80" w:line="200" w:lineRule="exact"/>
      <w:ind w:left="567" w:hanging="357"/>
      <w:jc w:val="both"/>
    </w:pPr>
    <w:rPr>
      <w:sz w:val="18"/>
      <w:lang w:eastAsia="de-DE"/>
    </w:rPr>
  </w:style>
  <w:style w:type="paragraph" w:styleId="Verzeichnis5">
    <w:name w:val="toc 5"/>
    <w:basedOn w:val="Standard"/>
    <w:next w:val="Standard"/>
    <w:autoRedefine/>
    <w:semiHidden/>
    <w:pPr>
      <w:spacing w:after="0"/>
      <w:ind w:left="880"/>
    </w:pPr>
    <w:rPr>
      <w:rFonts w:asciiTheme="minorHAnsi" w:hAnsiTheme="minorHAnsi"/>
      <w:szCs w:val="20"/>
    </w:rPr>
  </w:style>
  <w:style w:type="paragraph" w:styleId="Verzeichnis6">
    <w:name w:val="toc 6"/>
    <w:basedOn w:val="Standard"/>
    <w:next w:val="Standard"/>
    <w:autoRedefine/>
    <w:semiHidden/>
    <w:pPr>
      <w:spacing w:after="0"/>
      <w:ind w:left="1100"/>
    </w:pPr>
    <w:rPr>
      <w:rFonts w:asciiTheme="minorHAnsi" w:hAnsiTheme="minorHAnsi"/>
      <w:szCs w:val="20"/>
    </w:rPr>
  </w:style>
  <w:style w:type="paragraph" w:styleId="Verzeichnis7">
    <w:name w:val="toc 7"/>
    <w:basedOn w:val="Standard"/>
    <w:next w:val="Standard"/>
    <w:autoRedefine/>
    <w:semiHidden/>
    <w:pPr>
      <w:spacing w:after="0"/>
      <w:ind w:left="1320"/>
    </w:pPr>
    <w:rPr>
      <w:rFonts w:asciiTheme="minorHAnsi" w:hAnsiTheme="minorHAnsi"/>
      <w:szCs w:val="20"/>
    </w:rPr>
  </w:style>
  <w:style w:type="paragraph" w:styleId="Verzeichnis8">
    <w:name w:val="toc 8"/>
    <w:basedOn w:val="Standard"/>
    <w:next w:val="Standard"/>
    <w:autoRedefine/>
    <w:semiHidden/>
    <w:pPr>
      <w:spacing w:after="0"/>
      <w:ind w:left="1540"/>
    </w:pPr>
    <w:rPr>
      <w:rFonts w:asciiTheme="minorHAnsi" w:hAnsiTheme="minorHAnsi"/>
      <w:szCs w:val="20"/>
    </w:rPr>
  </w:style>
  <w:style w:type="paragraph" w:styleId="Verzeichnis9">
    <w:name w:val="toc 9"/>
    <w:basedOn w:val="Standard"/>
    <w:next w:val="Standard"/>
    <w:autoRedefine/>
    <w:semiHidden/>
    <w:pPr>
      <w:spacing w:after="0"/>
      <w:ind w:left="1760"/>
    </w:pPr>
    <w:rPr>
      <w:rFonts w:asciiTheme="minorHAnsi" w:hAnsiTheme="minorHAnsi"/>
      <w:szCs w:val="20"/>
    </w:rPr>
  </w:style>
  <w:style w:type="paragraph" w:customStyle="1" w:styleId="Formatvorlage1">
    <w:name w:val="Formatvorlage1"/>
    <w:basedOn w:val="01eStandardAbstandvor8pt"/>
    <w:link w:val="Formatvorlage1Zchn"/>
    <w:qFormat/>
    <w:pPr>
      <w:tabs>
        <w:tab w:val="left" w:pos="6120"/>
      </w:tabs>
    </w:pPr>
    <w:rPr>
      <w:lang w:eastAsia="de-CH"/>
    </w:rPr>
  </w:style>
  <w:style w:type="character" w:customStyle="1" w:styleId="Formatvorlage1Zchn">
    <w:name w:val="Formatvorlage1 Zchn"/>
    <w:basedOn w:val="01eStandardAbstandvor8ptZchn"/>
    <w:link w:val="Formatvorlage1"/>
    <w:rPr>
      <w:rFonts w:ascii="Arial" w:hAnsi="Arial" w:cs="Tahoma"/>
      <w:spacing w:val="4"/>
      <w:szCs w:val="16"/>
      <w:lang w:val="de-CH"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26619">
      <w:bodyDiv w:val="1"/>
      <w:marLeft w:val="0"/>
      <w:marRight w:val="0"/>
      <w:marTop w:val="0"/>
      <w:marBottom w:val="0"/>
      <w:divBdr>
        <w:top w:val="none" w:sz="0" w:space="0" w:color="auto"/>
        <w:left w:val="none" w:sz="0" w:space="0" w:color="auto"/>
        <w:bottom w:val="none" w:sz="0" w:space="0" w:color="auto"/>
        <w:right w:val="none" w:sz="0" w:space="0" w:color="auto"/>
      </w:divBdr>
    </w:div>
    <w:div w:id="973830793">
      <w:bodyDiv w:val="1"/>
      <w:marLeft w:val="0"/>
      <w:marRight w:val="0"/>
      <w:marTop w:val="0"/>
      <w:marBottom w:val="0"/>
      <w:divBdr>
        <w:top w:val="none" w:sz="0" w:space="0" w:color="auto"/>
        <w:left w:val="none" w:sz="0" w:space="0" w:color="auto"/>
        <w:bottom w:val="none" w:sz="0" w:space="0" w:color="auto"/>
        <w:right w:val="none" w:sz="0" w:space="0" w:color="auto"/>
      </w:divBdr>
      <w:divsChild>
        <w:div w:id="116993459">
          <w:marLeft w:val="547"/>
          <w:marRight w:val="0"/>
          <w:marTop w:val="0"/>
          <w:marBottom w:val="0"/>
          <w:divBdr>
            <w:top w:val="none" w:sz="0" w:space="0" w:color="auto"/>
            <w:left w:val="none" w:sz="0" w:space="0" w:color="auto"/>
            <w:bottom w:val="none" w:sz="0" w:space="0" w:color="auto"/>
            <w:right w:val="none" w:sz="0" w:space="0" w:color="auto"/>
          </w:divBdr>
        </w:div>
      </w:divsChild>
    </w:div>
    <w:div w:id="1280450683">
      <w:bodyDiv w:val="1"/>
      <w:marLeft w:val="0"/>
      <w:marRight w:val="0"/>
      <w:marTop w:val="0"/>
      <w:marBottom w:val="0"/>
      <w:divBdr>
        <w:top w:val="none" w:sz="0" w:space="0" w:color="auto"/>
        <w:left w:val="none" w:sz="0" w:space="0" w:color="auto"/>
        <w:bottom w:val="none" w:sz="0" w:space="0" w:color="auto"/>
        <w:right w:val="none" w:sz="0" w:space="0" w:color="auto"/>
      </w:divBdr>
    </w:div>
    <w:div w:id="1312250136">
      <w:bodyDiv w:val="1"/>
      <w:marLeft w:val="0"/>
      <w:marRight w:val="0"/>
      <w:marTop w:val="0"/>
      <w:marBottom w:val="0"/>
      <w:divBdr>
        <w:top w:val="none" w:sz="0" w:space="0" w:color="auto"/>
        <w:left w:val="none" w:sz="0" w:space="0" w:color="auto"/>
        <w:bottom w:val="none" w:sz="0" w:space="0" w:color="auto"/>
        <w:right w:val="none" w:sz="0" w:space="0" w:color="auto"/>
      </w:divBdr>
      <w:divsChild>
        <w:div w:id="456533500">
          <w:marLeft w:val="547"/>
          <w:marRight w:val="0"/>
          <w:marTop w:val="0"/>
          <w:marBottom w:val="0"/>
          <w:divBdr>
            <w:top w:val="none" w:sz="0" w:space="0" w:color="auto"/>
            <w:left w:val="none" w:sz="0" w:space="0" w:color="auto"/>
            <w:bottom w:val="none" w:sz="0" w:space="0" w:color="auto"/>
            <w:right w:val="none" w:sz="0" w:space="0" w:color="auto"/>
          </w:divBdr>
        </w:div>
      </w:divsChild>
    </w:div>
    <w:div w:id="1535652989">
      <w:bodyDiv w:val="1"/>
      <w:marLeft w:val="0"/>
      <w:marRight w:val="0"/>
      <w:marTop w:val="0"/>
      <w:marBottom w:val="0"/>
      <w:divBdr>
        <w:top w:val="none" w:sz="0" w:space="0" w:color="auto"/>
        <w:left w:val="none" w:sz="0" w:space="0" w:color="auto"/>
        <w:bottom w:val="none" w:sz="0" w:space="0" w:color="auto"/>
        <w:right w:val="none" w:sz="0" w:space="0" w:color="auto"/>
      </w:divBdr>
      <w:divsChild>
        <w:div w:id="1799950754">
          <w:marLeft w:val="547"/>
          <w:marRight w:val="0"/>
          <w:marTop w:val="0"/>
          <w:marBottom w:val="0"/>
          <w:divBdr>
            <w:top w:val="none" w:sz="0" w:space="0" w:color="auto"/>
            <w:left w:val="none" w:sz="0" w:space="0" w:color="auto"/>
            <w:bottom w:val="none" w:sz="0" w:space="0" w:color="auto"/>
            <w:right w:val="none" w:sz="0" w:space="0" w:color="auto"/>
          </w:divBdr>
        </w:div>
        <w:div w:id="1702050809">
          <w:marLeft w:val="1166"/>
          <w:marRight w:val="0"/>
          <w:marTop w:val="0"/>
          <w:marBottom w:val="0"/>
          <w:divBdr>
            <w:top w:val="none" w:sz="0" w:space="0" w:color="auto"/>
            <w:left w:val="none" w:sz="0" w:space="0" w:color="auto"/>
            <w:bottom w:val="none" w:sz="0" w:space="0" w:color="auto"/>
            <w:right w:val="none" w:sz="0" w:space="0" w:color="auto"/>
          </w:divBdr>
        </w:div>
        <w:div w:id="769206230">
          <w:marLeft w:val="1800"/>
          <w:marRight w:val="0"/>
          <w:marTop w:val="0"/>
          <w:marBottom w:val="0"/>
          <w:divBdr>
            <w:top w:val="none" w:sz="0" w:space="0" w:color="auto"/>
            <w:left w:val="none" w:sz="0" w:space="0" w:color="auto"/>
            <w:bottom w:val="none" w:sz="0" w:space="0" w:color="auto"/>
            <w:right w:val="none" w:sz="0" w:space="0" w:color="auto"/>
          </w:divBdr>
        </w:div>
        <w:div w:id="1469474347">
          <w:marLeft w:val="1800"/>
          <w:marRight w:val="0"/>
          <w:marTop w:val="0"/>
          <w:marBottom w:val="0"/>
          <w:divBdr>
            <w:top w:val="none" w:sz="0" w:space="0" w:color="auto"/>
            <w:left w:val="none" w:sz="0" w:space="0" w:color="auto"/>
            <w:bottom w:val="none" w:sz="0" w:space="0" w:color="auto"/>
            <w:right w:val="none" w:sz="0" w:space="0" w:color="auto"/>
          </w:divBdr>
        </w:div>
        <w:div w:id="2119522971">
          <w:marLeft w:val="1800"/>
          <w:marRight w:val="0"/>
          <w:marTop w:val="0"/>
          <w:marBottom w:val="0"/>
          <w:divBdr>
            <w:top w:val="none" w:sz="0" w:space="0" w:color="auto"/>
            <w:left w:val="none" w:sz="0" w:space="0" w:color="auto"/>
            <w:bottom w:val="none" w:sz="0" w:space="0" w:color="auto"/>
            <w:right w:val="none" w:sz="0" w:space="0" w:color="auto"/>
          </w:divBdr>
        </w:div>
        <w:div w:id="99105479">
          <w:marLeft w:val="1166"/>
          <w:marRight w:val="0"/>
          <w:marTop w:val="0"/>
          <w:marBottom w:val="0"/>
          <w:divBdr>
            <w:top w:val="none" w:sz="0" w:space="0" w:color="auto"/>
            <w:left w:val="none" w:sz="0" w:space="0" w:color="auto"/>
            <w:bottom w:val="none" w:sz="0" w:space="0" w:color="auto"/>
            <w:right w:val="none" w:sz="0" w:space="0" w:color="auto"/>
          </w:divBdr>
        </w:div>
        <w:div w:id="1615749864">
          <w:marLeft w:val="1800"/>
          <w:marRight w:val="0"/>
          <w:marTop w:val="0"/>
          <w:marBottom w:val="0"/>
          <w:divBdr>
            <w:top w:val="none" w:sz="0" w:space="0" w:color="auto"/>
            <w:left w:val="none" w:sz="0" w:space="0" w:color="auto"/>
            <w:bottom w:val="none" w:sz="0" w:space="0" w:color="auto"/>
            <w:right w:val="none" w:sz="0" w:space="0" w:color="auto"/>
          </w:divBdr>
        </w:div>
        <w:div w:id="1689091195">
          <w:marLeft w:val="1800"/>
          <w:marRight w:val="0"/>
          <w:marTop w:val="0"/>
          <w:marBottom w:val="0"/>
          <w:divBdr>
            <w:top w:val="none" w:sz="0" w:space="0" w:color="auto"/>
            <w:left w:val="none" w:sz="0" w:space="0" w:color="auto"/>
            <w:bottom w:val="none" w:sz="0" w:space="0" w:color="auto"/>
            <w:right w:val="none" w:sz="0" w:space="0" w:color="auto"/>
          </w:divBdr>
        </w:div>
        <w:div w:id="1293750438">
          <w:marLeft w:val="1800"/>
          <w:marRight w:val="0"/>
          <w:marTop w:val="0"/>
          <w:marBottom w:val="0"/>
          <w:divBdr>
            <w:top w:val="none" w:sz="0" w:space="0" w:color="auto"/>
            <w:left w:val="none" w:sz="0" w:space="0" w:color="auto"/>
            <w:bottom w:val="none" w:sz="0" w:space="0" w:color="auto"/>
            <w:right w:val="none" w:sz="0" w:space="0" w:color="auto"/>
          </w:divBdr>
        </w:div>
        <w:div w:id="1286426892">
          <w:marLeft w:val="1166"/>
          <w:marRight w:val="0"/>
          <w:marTop w:val="0"/>
          <w:marBottom w:val="0"/>
          <w:divBdr>
            <w:top w:val="none" w:sz="0" w:space="0" w:color="auto"/>
            <w:left w:val="none" w:sz="0" w:space="0" w:color="auto"/>
            <w:bottom w:val="none" w:sz="0" w:space="0" w:color="auto"/>
            <w:right w:val="none" w:sz="0" w:space="0" w:color="auto"/>
          </w:divBdr>
        </w:div>
        <w:div w:id="128595692">
          <w:marLeft w:val="1800"/>
          <w:marRight w:val="0"/>
          <w:marTop w:val="0"/>
          <w:marBottom w:val="0"/>
          <w:divBdr>
            <w:top w:val="none" w:sz="0" w:space="0" w:color="auto"/>
            <w:left w:val="none" w:sz="0" w:space="0" w:color="auto"/>
            <w:bottom w:val="none" w:sz="0" w:space="0" w:color="auto"/>
            <w:right w:val="none" w:sz="0" w:space="0" w:color="auto"/>
          </w:divBdr>
        </w:div>
        <w:div w:id="259802413">
          <w:marLeft w:val="1800"/>
          <w:marRight w:val="0"/>
          <w:marTop w:val="0"/>
          <w:marBottom w:val="0"/>
          <w:divBdr>
            <w:top w:val="none" w:sz="0" w:space="0" w:color="auto"/>
            <w:left w:val="none" w:sz="0" w:space="0" w:color="auto"/>
            <w:bottom w:val="none" w:sz="0" w:space="0" w:color="auto"/>
            <w:right w:val="none" w:sz="0" w:space="0" w:color="auto"/>
          </w:divBdr>
        </w:div>
        <w:div w:id="486166819">
          <w:marLeft w:val="1166"/>
          <w:marRight w:val="0"/>
          <w:marTop w:val="0"/>
          <w:marBottom w:val="0"/>
          <w:divBdr>
            <w:top w:val="none" w:sz="0" w:space="0" w:color="auto"/>
            <w:left w:val="none" w:sz="0" w:space="0" w:color="auto"/>
            <w:bottom w:val="none" w:sz="0" w:space="0" w:color="auto"/>
            <w:right w:val="none" w:sz="0" w:space="0" w:color="auto"/>
          </w:divBdr>
        </w:div>
      </w:divsChild>
    </w:div>
    <w:div w:id="1640724500">
      <w:bodyDiv w:val="1"/>
      <w:marLeft w:val="0"/>
      <w:marRight w:val="0"/>
      <w:marTop w:val="0"/>
      <w:marBottom w:val="0"/>
      <w:divBdr>
        <w:top w:val="none" w:sz="0" w:space="0" w:color="auto"/>
        <w:left w:val="none" w:sz="0" w:space="0" w:color="auto"/>
        <w:bottom w:val="none" w:sz="0" w:space="0" w:color="auto"/>
        <w:right w:val="none" w:sz="0" w:space="0" w:color="auto"/>
      </w:divBdr>
    </w:div>
    <w:div w:id="18444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qv.berufsbildung.ch"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qv.berufsbildung.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qv.berufsbildung.ch"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qv.berufsbildung.c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hb.swiss/allgemeine-infos-fuer-pex" TargetMode="External"/><Relationship Id="rId2" Type="http://schemas.openxmlformats.org/officeDocument/2006/relationships/hyperlink" Target="http://www.shop.sdbb.ch" TargetMode="External"/><Relationship Id="rId1" Type="http://schemas.openxmlformats.org/officeDocument/2006/relationships/hyperlink" Target="mailto:vertrieb@sdbb.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ppData\Roaming\Microsoft\Templates\Econcept\ecoBericht11.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Leitvorlage_Ausführungsbestimmungen_QV-d-20170301"/>
    <f:field ref="objsubject" par="" edit="true" text=""/>
    <f:field ref="objcreatedby" par="" text="Wyss, Philippe, SBFI"/>
    <f:field ref="objcreatedat" par="" text="02.02.2017 10:38:56"/>
    <f:field ref="objchangedby" par="" text="Wyss, Philippe, SBFI"/>
    <f:field ref="objmodifiedat" par="" text="15.06.2017 13:23:24"/>
    <f:field ref="doc_FSCFOLIO_1_1001_FieldDocumentNumber" par="" text=""/>
    <f:field ref="doc_FSCFOLIO_1_1001_FieldSubject" par="" edit="true" text=""/>
    <f:field ref="FSCFOLIO_1_1001_FieldCurrentUser" par="" text="SBFI Edith Rosenkranz"/>
    <f:field ref="CCAPRECONFIG_15_1001_Objektname" par="" edit="true" text="Leitvorlage_Ausführungsbestimmungen_QV-d-20170301"/>
    <f:field ref="CHPRECONFIG_1_1001_Objektname" par="" edit="true" text="Leitvorlage_Ausführungsbestimmungen_QV-d-20170301"/>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2764A0AE-F5E0-465C-AC25-7D31AE3D387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ecoBericht11.dotm</Template>
  <TotalTime>0</TotalTime>
  <Pages>16</Pages>
  <Words>2254</Words>
  <Characters>18084</Characters>
  <Application>Microsoft Office Word</Application>
  <DocSecurity>0</DocSecurity>
  <Lines>150</Lines>
  <Paragraphs>40</Paragraphs>
  <ScaleCrop>false</ScaleCrop>
  <HeadingPairs>
    <vt:vector size="2" baseType="variant">
      <vt:variant>
        <vt:lpstr>Titel</vt:lpstr>
      </vt:variant>
      <vt:variant>
        <vt:i4>1</vt:i4>
      </vt:variant>
    </vt:vector>
  </HeadingPairs>
  <TitlesOfParts>
    <vt:vector size="1" baseType="lpstr">
      <vt:lpstr>1273_be_grundsätze</vt:lpstr>
    </vt:vector>
  </TitlesOfParts>
  <Company>econcept AG</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1273_be_grundsätze</dc:title>
  <dc:creator>Marie-Christine Fontana</dc:creator>
  <cp:lastModifiedBy>Wyss Philippe SBFI</cp:lastModifiedBy>
  <cp:revision>75</cp:revision>
  <cp:lastPrinted>2014-05-19T11:08:00Z</cp:lastPrinted>
  <dcterms:created xsi:type="dcterms:W3CDTF">2020-05-11T06:23:00Z</dcterms:created>
  <dcterms:modified xsi:type="dcterms:W3CDTF">2023-08-23T14:28:00Z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nfacher Bericht">
    <vt:lpwstr>N</vt:lpwstr>
  </property>
  <property fmtid="{D5CDD505-2E9C-101B-9397-08002B2CF9AE}" pid="3" name="Marginalien">
    <vt:lpwstr>a</vt:lpwstr>
  </property>
  <property fmtid="{D5CDD505-2E9C-101B-9397-08002B2CF9AE}" pid="4" name="Doppelseitig">
    <vt:lpwstr>s</vt:lpwstr>
  </property>
  <property fmtid="{D5CDD505-2E9C-101B-9397-08002B2CF9AE}" pid="5" name="Titelblatt">
    <vt:lpwstr>t</vt:lpwstr>
  </property>
  <property fmtid="{D5CDD505-2E9C-101B-9397-08002B2CF9AE}" pid="6" name="Inhaltsübersicht">
    <vt:lpwstr>a</vt:lpwstr>
  </property>
  <property fmtid="{D5CDD505-2E9C-101B-9397-08002B2CF9AE}" pid="7" name="Inhalt">
    <vt:lpwstr>a</vt:lpwstr>
  </property>
  <property fmtid="{D5CDD505-2E9C-101B-9397-08002B2CF9AE}" pid="8" name="Zusammenfassung">
    <vt:lpwstr>s</vt:lpwstr>
  </property>
  <property fmtid="{D5CDD505-2E9C-101B-9397-08002B2CF9AE}" pid="9" name="Fliesstext">
    <vt:lpwstr>f</vt:lpwstr>
  </property>
  <property fmtid="{D5CDD505-2E9C-101B-9397-08002B2CF9AE}" pid="10" name="Anhang">
    <vt:lpwstr>a</vt:lpwstr>
  </property>
  <property fmtid="{D5CDD505-2E9C-101B-9397-08002B2CF9AE}" pid="11" name="Literatur">
    <vt:lpwstr>a</vt:lpwstr>
  </property>
  <property fmtid="{D5CDD505-2E9C-101B-9397-08002B2CF9AE}" pid="12" name="Autorenblatt">
    <vt:lpwstr>a</vt:lpwstr>
  </property>
  <property fmtid="{D5CDD505-2E9C-101B-9397-08002B2CF9AE}" pid="13" name="Glossar">
    <vt:lpwstr>x</vt:lpwstr>
  </property>
  <property fmtid="{D5CDD505-2E9C-101B-9397-08002B2CF9AE}" pid="14" name="FSC#EVDCFG@15.1400:DocumentID">
    <vt:lpwstr/>
  </property>
  <property fmtid="{D5CDD505-2E9C-101B-9397-08002B2CF9AE}" pid="15" name="FSC#EVDCFG@15.1400:DossierBarCode">
    <vt:lpwstr/>
  </property>
  <property fmtid="{D5CDD505-2E9C-101B-9397-08002B2CF9AE}" pid="16" name="FSC#EVDCFG@15.1400:RespOrgHome2">
    <vt:lpwstr/>
  </property>
  <property fmtid="{D5CDD505-2E9C-101B-9397-08002B2CF9AE}" pid="17" name="FSC#EVDCFG@15.1400:RespOrgHome3">
    <vt:lpwstr/>
  </property>
  <property fmtid="{D5CDD505-2E9C-101B-9397-08002B2CF9AE}" pid="18" name="FSC#EVDCFG@15.1400:RespOrgHome4">
    <vt:lpwstr/>
  </property>
  <property fmtid="{D5CDD505-2E9C-101B-9397-08002B2CF9AE}" pid="19" name="FSC#EVDCFG@15.1400:RespOrgStreet2">
    <vt:lpwstr/>
  </property>
  <property fmtid="{D5CDD505-2E9C-101B-9397-08002B2CF9AE}" pid="20" name="FSC#EVDCFG@15.1400:RespOrgStreet3">
    <vt:lpwstr/>
  </property>
  <property fmtid="{D5CDD505-2E9C-101B-9397-08002B2CF9AE}" pid="21" name="FSC#EVDCFG@15.1400:RespOrgStreet4">
    <vt:lpwstr/>
  </property>
  <property fmtid="{D5CDD505-2E9C-101B-9397-08002B2CF9AE}" pid="22" name="FSC#EVDCFG@15.1400:ActualVersionNumber">
    <vt:lpwstr>3</vt:lpwstr>
  </property>
  <property fmtid="{D5CDD505-2E9C-101B-9397-08002B2CF9AE}" pid="23" name="FSC#EVDCFG@15.1400:ActualVersionCreatedAt">
    <vt:lpwstr>2017-02-09T10:21:26</vt:lpwstr>
  </property>
  <property fmtid="{D5CDD505-2E9C-101B-9397-08002B2CF9AE}" pid="24" name="FSC#EVDCFG@15.1400:ResponsibleBureau_DE">
    <vt:lpwstr>Staatssekretariat für Bildung, Forschung und Innovation SBFI</vt:lpwstr>
  </property>
  <property fmtid="{D5CDD505-2E9C-101B-9397-08002B2CF9AE}" pid="25" name="FSC#EVDCFG@15.1400:ResponsibleBureau_EN">
    <vt:lpwstr>State Secretariat for Education, Research and Innovation SERI</vt:lpwstr>
  </property>
  <property fmtid="{D5CDD505-2E9C-101B-9397-08002B2CF9AE}" pid="26" name="FSC#EVDCFG@15.1400:ResponsibleBureau_FR">
    <vt:lpwstr>Secrétariat d'Etat à la formation, à la recherche et à l'innovation SEFRI</vt:lpwstr>
  </property>
  <property fmtid="{D5CDD505-2E9C-101B-9397-08002B2CF9AE}" pid="27" name="FSC#EVDCFG@15.1400:ResponsibleBureau_IT">
    <vt:lpwstr>Segreteria di Stato per la formazione, la ricerca e l'innovazione SEFRI</vt:lpwstr>
  </property>
  <property fmtid="{D5CDD505-2E9C-101B-9397-08002B2CF9AE}" pid="28" name="FSC#EVDCFG@15.1400:UserInChargeUserTitle">
    <vt:lpwstr/>
  </property>
  <property fmtid="{D5CDD505-2E9C-101B-9397-08002B2CF9AE}" pid="29" name="FSC#EVDCFG@15.1400:UserInChargeUserName">
    <vt:lpwstr>Trachsel</vt:lpwstr>
  </property>
  <property fmtid="{D5CDD505-2E9C-101B-9397-08002B2CF9AE}" pid="30" name="FSC#EVDCFG@15.1400:UserInChargeUserFirstname">
    <vt:lpwstr/>
  </property>
  <property fmtid="{D5CDD505-2E9C-101B-9397-08002B2CF9AE}" pid="31" name="FSC#EVDCFG@15.1400:UserInChargeUserEnvSalutationDE">
    <vt:lpwstr>Projektverantwortlicher_x000d_
Responsable de projet_x000d_
Responsabile di progetto</vt:lpwstr>
  </property>
  <property fmtid="{D5CDD505-2E9C-101B-9397-08002B2CF9AE}" pid="32" name="FSC#EVDCFG@15.1400:UserInChargeUserEnvSalutationEN">
    <vt:lpwstr/>
  </property>
  <property fmtid="{D5CDD505-2E9C-101B-9397-08002B2CF9AE}" pid="33" name="FSC#EVDCFG@15.1400:UserInChargeUserEnvSalutationFR">
    <vt:lpwstr/>
  </property>
  <property fmtid="{D5CDD505-2E9C-101B-9397-08002B2CF9AE}" pid="34" name="FSC#EVDCFG@15.1400:UserInChargeUserEnvSalutationIT">
    <vt:lpwstr/>
  </property>
  <property fmtid="{D5CDD505-2E9C-101B-9397-08002B2CF9AE}" pid="35" name="FSC#EVDCFG@15.1400:FilerespUserPersonTitle">
    <vt:lpwstr>SBFI</vt:lpwstr>
  </property>
  <property fmtid="{D5CDD505-2E9C-101B-9397-08002B2CF9AE}" pid="36" name="FSC#EVDCFG@15.1400:Address">
    <vt:lpwstr/>
  </property>
  <property fmtid="{D5CDD505-2E9C-101B-9397-08002B2CF9AE}" pid="37" name="FSC#COOSYSTEM@1.1:Container">
    <vt:lpwstr>COO.2101.108.7.486141</vt:lpwstr>
  </property>
  <property fmtid="{D5CDD505-2E9C-101B-9397-08002B2CF9AE}" pid="38" name="FSC#COOELAK@1.1001:Subject">
    <vt:lpwstr/>
  </property>
  <property fmtid="{D5CDD505-2E9C-101B-9397-08002B2CF9AE}" pid="39" name="FSC#COOELAK@1.1001:FileReference">
    <vt:lpwstr>312.01-00001</vt:lpwstr>
  </property>
  <property fmtid="{D5CDD505-2E9C-101B-9397-08002B2CF9AE}" pid="40" name="FSC#COOELAK@1.1001:FileRefYear">
    <vt:lpwstr>2015</vt:lpwstr>
  </property>
  <property fmtid="{D5CDD505-2E9C-101B-9397-08002B2CF9AE}" pid="41" name="FSC#COOELAK@1.1001:FileRefOrdinal">
    <vt:lpwstr>1</vt:lpwstr>
  </property>
  <property fmtid="{D5CDD505-2E9C-101B-9397-08002B2CF9AE}" pid="42" name="FSC#COOELAK@1.1001:FileRefOU">
    <vt:lpwstr>BE / SBFI</vt:lpwstr>
  </property>
  <property fmtid="{D5CDD505-2E9C-101B-9397-08002B2CF9AE}" pid="43" name="FSC#COOELAK@1.1001:Organization">
    <vt:lpwstr/>
  </property>
  <property fmtid="{D5CDD505-2E9C-101B-9397-08002B2CF9AE}" pid="44" name="FSC#COOELAK@1.1001:Owner">
    <vt:lpwstr>Wyss Philippe, SBFI</vt:lpwstr>
  </property>
  <property fmtid="{D5CDD505-2E9C-101B-9397-08002B2CF9AE}" pid="45" name="FSC#COOELAK@1.1001:OwnerExtension">
    <vt:lpwstr>+41 58 463 44 52</vt:lpwstr>
  </property>
  <property fmtid="{D5CDD505-2E9C-101B-9397-08002B2CF9AE}" pid="46" name="FSC#COOELAK@1.1001:OwnerFaxExtension">
    <vt:lpwstr>+41 58 464 96 14</vt:lpwstr>
  </property>
  <property fmtid="{D5CDD505-2E9C-101B-9397-08002B2CF9AE}" pid="47" name="FSC#COOELAK@1.1001:DispatchedBy">
    <vt:lpwstr/>
  </property>
  <property fmtid="{D5CDD505-2E9C-101B-9397-08002B2CF9AE}" pid="48" name="FSC#COOELAK@1.1001:DispatchedAt">
    <vt:lpwstr/>
  </property>
  <property fmtid="{D5CDD505-2E9C-101B-9397-08002B2CF9AE}" pid="49" name="FSC#COOELAK@1.1001:ApprovedBy">
    <vt:lpwstr/>
  </property>
  <property fmtid="{D5CDD505-2E9C-101B-9397-08002B2CF9AE}" pid="50" name="FSC#COOELAK@1.1001:ApprovedAt">
    <vt:lpwstr/>
  </property>
  <property fmtid="{D5CDD505-2E9C-101B-9397-08002B2CF9AE}" pid="51" name="FSC#COOELAK@1.1001:Department">
    <vt:lpwstr>Berufsentwicklung (BE / SBFI)</vt:lpwstr>
  </property>
  <property fmtid="{D5CDD505-2E9C-101B-9397-08002B2CF9AE}" pid="52" name="FSC#COOELAK@1.1001:CreatedAt">
    <vt:lpwstr>02.02.2017</vt:lpwstr>
  </property>
  <property fmtid="{D5CDD505-2E9C-101B-9397-08002B2CF9AE}" pid="53" name="FSC#COOELAK@1.1001:OU">
    <vt:lpwstr>Berufsentwicklung (BE / SBFI)</vt:lpwstr>
  </property>
  <property fmtid="{D5CDD505-2E9C-101B-9397-08002B2CF9AE}" pid="54" name="FSC#COOELAK@1.1001:Priority">
    <vt:lpwstr> ()</vt:lpwstr>
  </property>
  <property fmtid="{D5CDD505-2E9C-101B-9397-08002B2CF9AE}" pid="55" name="FSC#COOELAK@1.1001:ObjBarCode">
    <vt:lpwstr>*COO.2101.108.7.486141*</vt:lpwstr>
  </property>
  <property fmtid="{D5CDD505-2E9C-101B-9397-08002B2CF9AE}" pid="56" name="FSC#COOELAK@1.1001:RefBarCode">
    <vt:lpwstr>*COO.2101.108.3.480109*</vt:lpwstr>
  </property>
  <property fmtid="{D5CDD505-2E9C-101B-9397-08002B2CF9AE}" pid="57" name="FSC#COOELAK@1.1001:FileRefBarCode">
    <vt:lpwstr>*312.01-00001*</vt:lpwstr>
  </property>
  <property fmtid="{D5CDD505-2E9C-101B-9397-08002B2CF9AE}" pid="58" name="FSC#COOELAK@1.1001:ExternalRef">
    <vt:lpwstr/>
  </property>
  <property fmtid="{D5CDD505-2E9C-101B-9397-08002B2CF9AE}" pid="59" name="FSC#COOELAK@1.1001:IncomingNumber">
    <vt:lpwstr/>
  </property>
  <property fmtid="{D5CDD505-2E9C-101B-9397-08002B2CF9AE}" pid="60" name="FSC#COOELAK@1.1001:IncomingSubject">
    <vt:lpwstr/>
  </property>
  <property fmtid="{D5CDD505-2E9C-101B-9397-08002B2CF9AE}" pid="61" name="FSC#COOELAK@1.1001:ProcessResponsible">
    <vt:lpwstr/>
  </property>
  <property fmtid="{D5CDD505-2E9C-101B-9397-08002B2CF9AE}" pid="62" name="FSC#COOELAK@1.1001:ProcessResponsiblePhone">
    <vt:lpwstr/>
  </property>
  <property fmtid="{D5CDD505-2E9C-101B-9397-08002B2CF9AE}" pid="63" name="FSC#COOELAK@1.1001:ProcessResponsibleMail">
    <vt:lpwstr/>
  </property>
  <property fmtid="{D5CDD505-2E9C-101B-9397-08002B2CF9AE}" pid="64" name="FSC#COOELAK@1.1001:ProcessResponsibleFax">
    <vt:lpwstr/>
  </property>
  <property fmtid="{D5CDD505-2E9C-101B-9397-08002B2CF9AE}" pid="65" name="FSC#COOELAK@1.1001:ApproverFirstName">
    <vt:lpwstr/>
  </property>
  <property fmtid="{D5CDD505-2E9C-101B-9397-08002B2CF9AE}" pid="66" name="FSC#COOELAK@1.1001:ApproverSurName">
    <vt:lpwstr/>
  </property>
  <property fmtid="{D5CDD505-2E9C-101B-9397-08002B2CF9AE}" pid="67" name="FSC#COOELAK@1.1001:ApproverTitle">
    <vt:lpwstr/>
  </property>
  <property fmtid="{D5CDD505-2E9C-101B-9397-08002B2CF9AE}" pid="68" name="FSC#COOELAK@1.1001:ExternalDate">
    <vt:lpwstr/>
  </property>
  <property fmtid="{D5CDD505-2E9C-101B-9397-08002B2CF9AE}" pid="69" name="FSC#COOELAK@1.1001:SettlementApprovedAt">
    <vt:lpwstr/>
  </property>
  <property fmtid="{D5CDD505-2E9C-101B-9397-08002B2CF9AE}" pid="70" name="FSC#COOELAK@1.1001:BaseNumber">
    <vt:lpwstr>312.01</vt:lpwstr>
  </property>
  <property fmtid="{D5CDD505-2E9C-101B-9397-08002B2CF9AE}" pid="71" name="FSC#COOELAK@1.1001:CurrentUserRolePos">
    <vt:lpwstr>Sachbearbeiter/in</vt:lpwstr>
  </property>
  <property fmtid="{D5CDD505-2E9C-101B-9397-08002B2CF9AE}" pid="72" name="FSC#COOELAK@1.1001:CurrentUserEmail">
    <vt:lpwstr>edith.rosenkranz@sbfi.admin.ch</vt:lpwstr>
  </property>
  <property fmtid="{D5CDD505-2E9C-101B-9397-08002B2CF9AE}" pid="73" name="FSC#ELAKGOV@1.1001:PersonalSubjGender">
    <vt:lpwstr/>
  </property>
  <property fmtid="{D5CDD505-2E9C-101B-9397-08002B2CF9AE}" pid="74" name="FSC#ELAKGOV@1.1001:PersonalSubjFirstName">
    <vt:lpwstr/>
  </property>
  <property fmtid="{D5CDD505-2E9C-101B-9397-08002B2CF9AE}" pid="75" name="FSC#ELAKGOV@1.1001:PersonalSubjSurName">
    <vt:lpwstr/>
  </property>
  <property fmtid="{D5CDD505-2E9C-101B-9397-08002B2CF9AE}" pid="76" name="FSC#ELAKGOV@1.1001:PersonalSubjSalutation">
    <vt:lpwstr/>
  </property>
  <property fmtid="{D5CDD505-2E9C-101B-9397-08002B2CF9AE}" pid="77" name="FSC#ELAKGOV@1.1001:PersonalSubjAddress">
    <vt:lpwstr/>
  </property>
  <property fmtid="{D5CDD505-2E9C-101B-9397-08002B2CF9AE}" pid="78" name="FSC#EVDCFG@15.1400:PositionNumber">
    <vt:lpwstr/>
  </property>
  <property fmtid="{D5CDD505-2E9C-101B-9397-08002B2CF9AE}" pid="79" name="FSC#EVDCFG@15.1400:Dossierref">
    <vt:lpwstr>312.01-00001</vt:lpwstr>
  </property>
  <property fmtid="{D5CDD505-2E9C-101B-9397-08002B2CF9AE}" pid="80" name="FSC#EVDCFG@15.1400:FileRespEmail">
    <vt:lpwstr>reto.trachsel@sbfi.admin.ch</vt:lpwstr>
  </property>
  <property fmtid="{D5CDD505-2E9C-101B-9397-08002B2CF9AE}" pid="81" name="FSC#EVDCFG@15.1400:FileRespFax">
    <vt:lpwstr>+41 58 464 96 14</vt:lpwstr>
  </property>
  <property fmtid="{D5CDD505-2E9C-101B-9397-08002B2CF9AE}" pid="82" name="FSC#EVDCFG@15.1400:FileRespHome">
    <vt:lpwstr>Bern</vt:lpwstr>
  </property>
  <property fmtid="{D5CDD505-2E9C-101B-9397-08002B2CF9AE}" pid="83" name="FSC#EVDCFG@15.1400:FileResponsible">
    <vt:lpwstr>Reto Trachsel</vt:lpwstr>
  </property>
  <property fmtid="{D5CDD505-2E9C-101B-9397-08002B2CF9AE}" pid="84" name="FSC#EVDCFG@15.1400:UserInCharge">
    <vt:lpwstr/>
  </property>
  <property fmtid="{D5CDD505-2E9C-101B-9397-08002B2CF9AE}" pid="85" name="FSC#EVDCFG@15.1400:FileRespOrg">
    <vt:lpwstr>Berufsentwicklung</vt:lpwstr>
  </property>
  <property fmtid="{D5CDD505-2E9C-101B-9397-08002B2CF9AE}" pid="86" name="FSC#EVDCFG@15.1400:FileRespOrgHome">
    <vt:lpwstr>Bern</vt:lpwstr>
  </property>
  <property fmtid="{D5CDD505-2E9C-101B-9397-08002B2CF9AE}" pid="87" name="FSC#EVDCFG@15.1400:FileRespOrgStreet">
    <vt:lpwstr>Effingerstrasse 27</vt:lpwstr>
  </property>
  <property fmtid="{D5CDD505-2E9C-101B-9397-08002B2CF9AE}" pid="88" name="FSC#EVDCFG@15.1400:FileRespOrgZipCode">
    <vt:lpwstr>3003</vt:lpwstr>
  </property>
  <property fmtid="{D5CDD505-2E9C-101B-9397-08002B2CF9AE}" pid="89" name="FSC#EVDCFG@15.1400:FileRespshortsign">
    <vt:lpwstr>trr</vt:lpwstr>
  </property>
  <property fmtid="{D5CDD505-2E9C-101B-9397-08002B2CF9AE}" pid="90" name="FSC#EVDCFG@15.1400:FileRespStreet">
    <vt:lpwstr>Einsteinstrasse 2</vt:lpwstr>
  </property>
  <property fmtid="{D5CDD505-2E9C-101B-9397-08002B2CF9AE}" pid="91" name="FSC#EVDCFG@15.1400:FileRespTel">
    <vt:lpwstr>+41 58 464 64 07</vt:lpwstr>
  </property>
  <property fmtid="{D5CDD505-2E9C-101B-9397-08002B2CF9AE}" pid="92" name="FSC#EVDCFG@15.1400:FileRespZipCode">
    <vt:lpwstr>3003</vt:lpwstr>
  </property>
  <property fmtid="{D5CDD505-2E9C-101B-9397-08002B2CF9AE}" pid="93" name="FSC#EVDCFG@15.1400:OutAttachElectr">
    <vt:lpwstr/>
  </property>
  <property fmtid="{D5CDD505-2E9C-101B-9397-08002B2CF9AE}" pid="94" name="FSC#EVDCFG@15.1400:OutAttachPhysic">
    <vt:lpwstr/>
  </property>
  <property fmtid="{D5CDD505-2E9C-101B-9397-08002B2CF9AE}" pid="95" name="FSC#EVDCFG@15.1400:SignAcceptedDraft1">
    <vt:lpwstr/>
  </property>
  <property fmtid="{D5CDD505-2E9C-101B-9397-08002B2CF9AE}" pid="96" name="FSC#EVDCFG@15.1400:SignAcceptedDraft1FR">
    <vt:lpwstr/>
  </property>
  <property fmtid="{D5CDD505-2E9C-101B-9397-08002B2CF9AE}" pid="97" name="FSC#EVDCFG@15.1400:SignAcceptedDraft2">
    <vt:lpwstr/>
  </property>
  <property fmtid="{D5CDD505-2E9C-101B-9397-08002B2CF9AE}" pid="98" name="FSC#EVDCFG@15.1400:SignAcceptedDraft2FR">
    <vt:lpwstr/>
  </property>
  <property fmtid="{D5CDD505-2E9C-101B-9397-08002B2CF9AE}" pid="99" name="FSC#EVDCFG@15.1400:SignApproved1">
    <vt:lpwstr/>
  </property>
  <property fmtid="{D5CDD505-2E9C-101B-9397-08002B2CF9AE}" pid="100" name="FSC#EVDCFG@15.1400:SignApproved1FR">
    <vt:lpwstr/>
  </property>
  <property fmtid="{D5CDD505-2E9C-101B-9397-08002B2CF9AE}" pid="101" name="FSC#EVDCFG@15.1400:SignApproved2">
    <vt:lpwstr/>
  </property>
  <property fmtid="{D5CDD505-2E9C-101B-9397-08002B2CF9AE}" pid="102" name="FSC#EVDCFG@15.1400:SignApproved2FR">
    <vt:lpwstr/>
  </property>
  <property fmtid="{D5CDD505-2E9C-101B-9397-08002B2CF9AE}" pid="103" name="FSC#EVDCFG@15.1400:SubDossierBarCode">
    <vt:lpwstr/>
  </property>
  <property fmtid="{D5CDD505-2E9C-101B-9397-08002B2CF9AE}" pid="104" name="FSC#EVDCFG@15.1400:Subject">
    <vt:lpwstr/>
  </property>
  <property fmtid="{D5CDD505-2E9C-101B-9397-08002B2CF9AE}" pid="105" name="FSC#EVDCFG@15.1400:Title">
    <vt:lpwstr>Leitvorlage_Ausführungsbestimmungen_QV-d-20170301</vt:lpwstr>
  </property>
  <property fmtid="{D5CDD505-2E9C-101B-9397-08002B2CF9AE}" pid="106" name="FSC#EVDCFG@15.1400:UserFunction">
    <vt:lpwstr>Sachbearbeiter/in - BE / SBFI</vt:lpwstr>
  </property>
  <property fmtid="{D5CDD505-2E9C-101B-9397-08002B2CF9AE}" pid="107" name="FSC#EVDCFG@15.1400:SalutationEnglish">
    <vt:lpwstr/>
  </property>
  <property fmtid="{D5CDD505-2E9C-101B-9397-08002B2CF9AE}" pid="108" name="FSC#EVDCFG@15.1400:SalutationFrench">
    <vt:lpwstr>Développement des professions</vt:lpwstr>
  </property>
  <property fmtid="{D5CDD505-2E9C-101B-9397-08002B2CF9AE}" pid="109" name="FSC#EVDCFG@15.1400:SalutationGerman">
    <vt:lpwstr>Berufsentwicklung</vt:lpwstr>
  </property>
  <property fmtid="{D5CDD505-2E9C-101B-9397-08002B2CF9AE}" pid="110" name="FSC#EVDCFG@15.1400:SalutationItalian">
    <vt:lpwstr/>
  </property>
  <property fmtid="{D5CDD505-2E9C-101B-9397-08002B2CF9AE}" pid="111" name="FSC#EVDCFG@15.1400:SalutationEnglishUser">
    <vt:lpwstr/>
  </property>
  <property fmtid="{D5CDD505-2E9C-101B-9397-08002B2CF9AE}" pid="112" name="FSC#EVDCFG@15.1400:SalutationFrenchUser">
    <vt:lpwstr>Responsable de projet</vt:lpwstr>
  </property>
  <property fmtid="{D5CDD505-2E9C-101B-9397-08002B2CF9AE}" pid="113" name="FSC#EVDCFG@15.1400:SalutationGermanUser">
    <vt:lpwstr>Projektverantwortlicher</vt:lpwstr>
  </property>
  <property fmtid="{D5CDD505-2E9C-101B-9397-08002B2CF9AE}" pid="114" name="FSC#EVDCFG@15.1400:SalutationItalianUser">
    <vt:lpwstr>Responsabile di progetto</vt:lpwstr>
  </property>
  <property fmtid="{D5CDD505-2E9C-101B-9397-08002B2CF9AE}" pid="115" name="FSC#EVDCFG@15.1400:FileRespOrgShortname">
    <vt:lpwstr>BE / SBFI</vt:lpwstr>
  </property>
  <property fmtid="{D5CDD505-2E9C-101B-9397-08002B2CF9AE}" pid="116" name="FSC#EVDCFG@15.1400:ResponsibleEditorFirstname">
    <vt:lpwstr>Reto</vt:lpwstr>
  </property>
  <property fmtid="{D5CDD505-2E9C-101B-9397-08002B2CF9AE}" pid="117" name="FSC#EVDCFG@15.1400:ResponsibleEditorSurname">
    <vt:lpwstr>Trachsel</vt:lpwstr>
  </property>
  <property fmtid="{D5CDD505-2E9C-101B-9397-08002B2CF9AE}" pid="118" name="FSC#EVDCFG@15.1400:GroupTitle">
    <vt:lpwstr>Berufsentwicklung</vt:lpwstr>
  </property>
  <property fmtid="{D5CDD505-2E9C-101B-9397-08002B2CF9AE}" pid="119" name="FSC#ATSTATECFG@1.1001:Office">
    <vt:lpwstr/>
  </property>
  <property fmtid="{D5CDD505-2E9C-101B-9397-08002B2CF9AE}" pid="120" name="FSC#ATSTATECFG@1.1001:Agent">
    <vt:lpwstr>SBFI Reto Trachsel</vt:lpwstr>
  </property>
  <property fmtid="{D5CDD505-2E9C-101B-9397-08002B2CF9AE}" pid="121" name="FSC#ATSTATECFG@1.1001:AgentPhone">
    <vt:lpwstr>+41 58 464 64 07</vt:lpwstr>
  </property>
  <property fmtid="{D5CDD505-2E9C-101B-9397-08002B2CF9AE}" pid="122" name="FSC#ATSTATECFG@1.1001:DepartmentFax">
    <vt:lpwstr>+41 31 324 96 15</vt:lpwstr>
  </property>
  <property fmtid="{D5CDD505-2E9C-101B-9397-08002B2CF9AE}" pid="123" name="FSC#ATSTATECFG@1.1001:DepartmentEmail">
    <vt:lpwstr>info@bbt.admin.ch</vt:lpwstr>
  </property>
  <property fmtid="{D5CDD505-2E9C-101B-9397-08002B2CF9AE}" pid="124" name="FSC#ATSTATECFG@1.1001:SubfileDate">
    <vt:lpwstr/>
  </property>
  <property fmtid="{D5CDD505-2E9C-101B-9397-08002B2CF9AE}" pid="125" name="FSC#ATSTATECFG@1.1001:SubfileSubject">
    <vt:lpwstr/>
  </property>
  <property fmtid="{D5CDD505-2E9C-101B-9397-08002B2CF9AE}" pid="126" name="FSC#ATSTATECFG@1.1001:DepartmentZipCode">
    <vt:lpwstr>3003</vt:lpwstr>
  </property>
  <property fmtid="{D5CDD505-2E9C-101B-9397-08002B2CF9AE}" pid="127" name="FSC#ATSTATECFG@1.1001:DepartmentCountry">
    <vt:lpwstr/>
  </property>
  <property fmtid="{D5CDD505-2E9C-101B-9397-08002B2CF9AE}" pid="128" name="FSC#ATSTATECFG@1.1001:DepartmentCity">
    <vt:lpwstr>Bern</vt:lpwstr>
  </property>
  <property fmtid="{D5CDD505-2E9C-101B-9397-08002B2CF9AE}" pid="129" name="FSC#ATSTATECFG@1.1001:DepartmentStreet">
    <vt:lpwstr>Effingerstrasse 27</vt:lpwstr>
  </property>
  <property fmtid="{D5CDD505-2E9C-101B-9397-08002B2CF9AE}" pid="130" name="FSC#ATSTATECFG@1.1001:DepartmentDVR">
    <vt:lpwstr/>
  </property>
  <property fmtid="{D5CDD505-2E9C-101B-9397-08002B2CF9AE}" pid="131" name="FSC#ATSTATECFG@1.1001:DepartmentUID">
    <vt:lpwstr/>
  </property>
  <property fmtid="{D5CDD505-2E9C-101B-9397-08002B2CF9AE}" pid="132" name="FSC#ATSTATECFG@1.1001:SubfileReference">
    <vt:lpwstr>312.01-00001/00002/00007/00001</vt:lpwstr>
  </property>
  <property fmtid="{D5CDD505-2E9C-101B-9397-08002B2CF9AE}" pid="133" name="FSC#ATSTATECFG@1.1001:Clause">
    <vt:lpwstr/>
  </property>
  <property fmtid="{D5CDD505-2E9C-101B-9397-08002B2CF9AE}" pid="134" name="FSC#ATSTATECFG@1.1001:ApprovedSignature">
    <vt:lpwstr/>
  </property>
  <property fmtid="{D5CDD505-2E9C-101B-9397-08002B2CF9AE}" pid="135" name="FSC#ATSTATECFG@1.1001:BankAccount">
    <vt:lpwstr/>
  </property>
  <property fmtid="{D5CDD505-2E9C-101B-9397-08002B2CF9AE}" pid="136" name="FSC#ATSTATECFG@1.1001:BankAccountOwner">
    <vt:lpwstr/>
  </property>
  <property fmtid="{D5CDD505-2E9C-101B-9397-08002B2CF9AE}" pid="137" name="FSC#ATSTATECFG@1.1001:BankInstitute">
    <vt:lpwstr/>
  </property>
  <property fmtid="{D5CDD505-2E9C-101B-9397-08002B2CF9AE}" pid="138" name="FSC#ATSTATECFG@1.1001:BankAccountID">
    <vt:lpwstr/>
  </property>
  <property fmtid="{D5CDD505-2E9C-101B-9397-08002B2CF9AE}" pid="139" name="FSC#ATSTATECFG@1.1001:BankAccountIBAN">
    <vt:lpwstr/>
  </property>
  <property fmtid="{D5CDD505-2E9C-101B-9397-08002B2CF9AE}" pid="140" name="FSC#ATSTATECFG@1.1001:BankAccountBIC">
    <vt:lpwstr/>
  </property>
  <property fmtid="{D5CDD505-2E9C-101B-9397-08002B2CF9AE}" pid="141" name="FSC#ATSTATECFG@1.1001:BankName">
    <vt:lpwstr/>
  </property>
  <property fmtid="{D5CDD505-2E9C-101B-9397-08002B2CF9AE}" pid="142" name="FSC#FSCFOLIO@1.1001:docpropproject">
    <vt:lpwstr/>
  </property>
  <property fmtid="{D5CDD505-2E9C-101B-9397-08002B2CF9AE}" pid="143" name="_NewReviewCycle">
    <vt:lpwstr/>
  </property>
</Properties>
</file>